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东丽东丽湖天津善大雕塑有限公司“3·19”一般高处坠落事故调查报告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原文链接：https://www.tjdl.gov.cn/gongkai/zfxxgkzl/zfgbm/dlqyjj/gknr/zdmsxx/aqsc/202606/t20260623_7322819.html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位置：首页 &gt; 政务公开 &gt; 政府各部门 &gt; 天津市东丽区应急管理局 &gt; 法定主动公开内容 &gt; 重大民生信息 &gt; 安全生产 </w:t>
      </w:r>
    </w:p>
    <w:p>
      <w:pPr>
        <w:pStyle w:val="Heading1"/>
      </w:pPr>
      <w:r>
        <w:t xml:space="preserve">东丽东丽湖天津善大雕塑有限公司“3·19”一般高处坠落事故调查报告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发布时间：2026-06-23 16:46
                        来源：天津市东丽区应急管理局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5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58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5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58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5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58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5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58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5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58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5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58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5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58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5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58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5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58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5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58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5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58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5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58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5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58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扫一扫在手机打开当前页  </w:t>
      </w:r>
    </w:p>
    <w:p>
      <w:pPr>
        <w:pStyle w:val="Heading3"/>
      </w:pPr>
      <w:r>
        <w:t xml:space="preserve">文件下载</w:t>
      </w:r>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     新媒体矩阵      咨询电话      移动门户 
      <w:r>
        <w:drawing>
          <wp:inline distT="0" distB="0" distL="0" distR="0">
            <wp:extent cx="2457450" cy="245745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   政务邮箱     返回顶部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/Relationships>
</file>