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千子桐（北京）投资控股有限公司“7·15”一般生产安全事故调查报告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原文链接：https://www.bjchp.gov.cn/cpqzf/xxgk2671/zdlyxxgk57/aqyj/2144329/2024050507192440307/index.html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发布时间：2017-09-11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千子桐（北京）投资控股有限公司“7·15”一般生产安全事故调查报告 点击量： 来源：区安监局 时间：2017-09-11 12:48 有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