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2022 年氢燃料商用车及测试能力建设 项目“3·7”一般生产安全事故现场 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原文链接：https://www.bjchp.gov.cn/cpqzf/xxgk2671/zdlyxxgk57/aqyj/2144329/2024050507193180312/index.html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抓取时间：2026-09-30</w:t>
      </w:r>
    </w:p>
    <w:p/>
    <w:p>
      <w:pPr>
        <w:spacing w:line="360" w:lineRule="auto" w:before="60" w:after="60"/>
        <w:ind w:firstLine="480"/>
      </w:pPr>
      <w:r>
        <w:t xml:space="preserve">2+氢燃料建设项目“3·7”一般生产安全事故现场安全现状评估报告.docx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2+氢燃料建设项目“3·7”一般生产安全事故现场安全现状评估报告.docx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