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东久新宜物流谷项目“7.23”事故调查报告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来源：北京市平谷区应急管理局　北京市平谷区应急管理局·事故调查报告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原文链接：https://www.bjpg.gov.cn/pgqrmzf/bm/ajj48/tzgg29/846767/index.html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发布时间：2023-09-30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用户中心智能问答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286250" cy="6572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登录个人中心智能问答繁体</w:t>
      </w:r>
    </w:p>
    <w:p>
      <w:pPr>
        <w:spacing w:line="360" w:lineRule="auto" w:before="60" w:after="60"/>
        <w:ind w:firstLine="480"/>
      </w:pPr>
      <w:r>
        <w:t xml:space="preserve">移动版无障碍长者专区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