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平谷区兴谷新消费综合体项目“8.25”一般生产安全事故调查报告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来源：北京市平谷区应急管理局　北京市平谷区应急管理局·事故调查报告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原文链接：https://www.bjpg.gov.cn/pgqrmzf/bm/ajj48/tzgg29/875723/index.html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发布时间：2023-12-18　抓取时间：2026-10-14　正文含图，已嵌入原图</w:t>
      </w:r>
    </w:p>
    <w:p/>
    <w:p>
      <w:pPr>
        <w:spacing w:line="360" w:lineRule="auto" w:before="60" w:after="60"/>
        <w:ind w:firstLine="480"/>
      </w:pPr>
      <w:r>
        <w:t xml:space="preserve">用户中心智能问答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286250" cy="65722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登录个人中心智能问答繁体</w:t>
      </w:r>
    </w:p>
    <w:p>
      <w:pPr>
        <w:spacing w:line="360" w:lineRule="auto" w:before="60" w:after="60"/>
        <w:ind w:firstLine="480"/>
      </w:pPr>
      <w:r>
        <w:t xml:space="preserve">移动版无障碍长者专区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