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辽阳市第四建筑工程公司“9·18” 一般车辆伤害事故调查报告防范和整改措施落实情况评估意见</w:t>
      </w:r>
    </w:p>
    <w:p>
      <w:pPr>
        <w:spacing w:before="20" w:after="20"/>
      </w:pPr>
      <w:r>
        <w:rPr>
          <w:color w:val="888888"/>
          <w:sz w:val="18"/>
        </w:rPr>
        <w:t xml:space="preserve">来源：辽阳市弓长岭区人民政府　辽阳弓长岭区·公示公告(事故调查)</w:t>
      </w:r>
    </w:p>
    <w:p>
      <w:pPr>
        <w:spacing w:before="20" w:after="20"/>
      </w:pPr>
      <w:r>
        <w:rPr>
          <w:color w:val="888888"/>
          <w:sz w:val="18"/>
        </w:rPr>
        <w:t xml:space="preserve">原文链接：http://www.lygcl.gov.cn/zwdt/001005/20261027/16f4a3fc-45b8-4a70-95d0-21581f8da87b.html</w:t>
      </w:r>
    </w:p>
    <w:p>
      <w:pPr>
        <w:spacing w:before="20" w:after="20"/>
      </w:pPr>
      <w:r>
        <w:rPr>
          <w:color w:val="888888"/>
          <w:sz w:val="18"/>
        </w:rPr>
        <w:t xml:space="preserve">发布时间：2026-10-27　抓取时间：2026-10-27</w:t>
      </w:r>
    </w:p>
    <w:p/>
    <w:p>
      <w:pPr>
        <w:spacing w:line="360" w:lineRule="auto" w:before="60" w:after="60"/>
        <w:ind w:firstLine="480"/>
      </w:pPr>
      <w:r>
        <w:rPr>
          <w:b/>
          <w:bCs/>
        </w:rPr>
        <w:t xml:space="preserve">辽阳市</w:t>
      </w:r>
      <w:r>
        <w:rPr>
          <w:b/>
          <w:bCs/>
        </w:rPr>
        <w:t xml:space="preserve">第四建筑工程</w:t>
      </w:r>
      <w:r>
        <w:rPr>
          <w:b/>
          <w:bCs/>
        </w:rPr>
        <w:t xml:space="preserve">公司“</w:t>
      </w:r>
      <w:r>
        <w:rPr>
          <w:b/>
          <w:bCs/>
        </w:rPr>
        <w:t xml:space="preserve">9</w:t>
      </w:r>
      <w:r>
        <w:rPr>
          <w:b/>
          <w:bCs/>
        </w:rPr>
        <w:t xml:space="preserve">·</w:t>
      </w:r>
      <w:r>
        <w:rPr>
          <w:b/>
          <w:bCs/>
        </w:rPr>
        <w:t xml:space="preserve">18</w:t>
      </w:r>
      <w:r>
        <w:rPr>
          <w:b/>
          <w:bCs/>
        </w:rPr>
        <w:t xml:space="preserve">”</w:t>
      </w:r>
    </w:p>
    <w:p>
      <w:pPr>
        <w:spacing w:line="360" w:lineRule="auto" w:before="60" w:after="60"/>
        <w:ind w:firstLine="480"/>
      </w:pPr>
      <w:r>
        <w:rPr>
          <w:b/>
          <w:bCs/>
        </w:rPr>
        <w:t xml:space="preserve">一般</w:t>
      </w:r>
      <w:r>
        <w:rPr>
          <w:b/>
          <w:bCs/>
        </w:rPr>
        <w:t xml:space="preserve">车辆伤害</w:t>
      </w:r>
      <w:r>
        <w:rPr>
          <w:b/>
          <w:bCs/>
        </w:rPr>
        <w:t xml:space="preserve">事故</w:t>
      </w:r>
      <w:r>
        <w:rPr>
          <w:b/>
          <w:bCs/>
        </w:rPr>
        <w:t xml:space="preserve">调查</w:t>
      </w:r>
      <w:r>
        <w:rPr>
          <w:b/>
          <w:bCs/>
        </w:rPr>
        <w:t xml:space="preserve">报告防范和</w:t>
      </w:r>
    </w:p>
    <w:p>
      <w:pPr>
        <w:spacing w:line="360" w:lineRule="auto" w:before="60" w:after="60"/>
        <w:ind w:firstLine="480"/>
      </w:pPr>
      <w:r>
        <w:rPr>
          <w:b/>
          <w:bCs/>
        </w:rPr>
        <w:t xml:space="preserve">整改措施落实情况评估意见</w:t>
      </w:r>
    </w:p>
    <w:p>
      <w:pPr>
        <w:spacing w:line="360" w:lineRule="auto" w:before="60" w:after="60"/>
        <w:ind w:firstLine="480"/>
      </w:pPr>
      <w:r>
        <w:t xml:space="preserve"> </w:t>
      </w:r>
    </w:p>
    <w:p>
      <w:pPr>
        <w:spacing w:line="360" w:lineRule="auto" w:before="60" w:after="60"/>
        <w:ind w:firstLine="480"/>
      </w:pPr>
      <w:r>
        <w:t xml:space="preserve">辽阳市弓长岭区应急管理局，于2026年8月24日，对辽阳市第四建筑工程公司“9·18”一般车辆伤害事故调查报告提出的防范和整改措施落实情况进行了现场评估论证和确认。其评估意见如下：</w:t>
      </w:r>
    </w:p>
    <w:p>
      <w:pPr>
        <w:spacing w:line="360" w:lineRule="auto" w:before="60" w:after="60"/>
        <w:ind w:firstLine="480"/>
      </w:pPr>
      <w:r>
        <w:rPr>
          <w:b/>
          <w:bCs/>
        </w:rPr>
        <w:t xml:space="preserve">一、评估的基本情况</w:t>
      </w:r>
    </w:p>
    <w:p>
      <w:pPr>
        <w:spacing w:line="360" w:lineRule="auto" w:before="60" w:after="60"/>
        <w:ind w:firstLine="480"/>
      </w:pPr>
      <w:r>
        <w:t xml:space="preserve">1、事故发生经过及救援情况：经调查，2025年9月18日，下午17时左右，在辽阳市弓长岭区安平乡三星村，由辽阳市第四建筑工程公司承建的辽阳市弓长岭区圣维矿业有限公司60万吨铁精粉生产及尾矿充填系统建设项目工地发生一起铲车侧翻事故。事故发生后，门卫崔岩发现铲车在地秤侧翻后，立即拨打120急救电话并向圣维矿业现场负责人刘明法报告情况。4点50分，刘明法接报后，随即启动应急响应，分别向区应急管理局和公安部门报告情况。5点20分左右，刘明法组织吊车和现场人员将侧翻的铲车移走，120医护人员上前施救，现场抢救约20分钟左右，宣布伤者死亡。事故致1人死亡。</w:t>
      </w:r>
    </w:p>
    <w:p>
      <w:pPr>
        <w:spacing w:line="360" w:lineRule="auto" w:before="60" w:after="60"/>
        <w:ind w:firstLine="480"/>
      </w:pPr>
      <w:r>
        <w:t xml:space="preserve">2、事故发生后，企业与死者家属已达成赔偿协议，善后处置工作全部完成。</w:t>
      </w:r>
    </w:p>
    <w:p>
      <w:pPr>
        <w:spacing w:line="360" w:lineRule="auto" w:before="60" w:after="60"/>
        <w:ind w:firstLine="480"/>
      </w:pPr>
      <w:r>
        <w:t xml:space="preserve">3、2026年3月31日，弓长岭区应急管理局对辽阳市第四建筑工程公司及冯某某、杨某某、李某、杜某某、刘某某分别下达行政处罚决定书。辽阳市第四建筑工程公司及冯某某、杨某某、李某、杜某某、刘某某已向指定单位缴纳罚款，罚没款项全部足额收缴到位。</w:t>
      </w:r>
    </w:p>
    <w:p>
      <w:pPr>
        <w:spacing w:line="360" w:lineRule="auto" w:before="60" w:after="60"/>
        <w:ind w:firstLine="480"/>
      </w:pPr>
      <w:r>
        <w:rPr>
          <w:b/>
          <w:bCs/>
        </w:rPr>
        <w:t xml:space="preserve">二、防范整改评估结论</w:t>
      </w:r>
    </w:p>
    <w:p>
      <w:pPr>
        <w:spacing w:line="360" w:lineRule="auto" w:before="60" w:after="60"/>
        <w:ind w:firstLine="480"/>
      </w:pPr>
      <w:r>
        <w:t xml:space="preserve">经对该起事故的防范整改措施有关资料查阅和现场查验确认，辽阳市第四建筑工程公司对事故调查报告中提出的要求已全部完成整改并落实到位。</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“9·18”一般生产安全事故评估组</w:t>
      </w:r>
    </w:p>
    <w:p>
      <w:pPr>
        <w:spacing w:line="360" w:lineRule="auto" w:before="60" w:after="60"/>
        <w:ind w:firstLine="480"/>
      </w:pPr>
      <w:r>
        <w:t xml:space="preserve">二0二六年十月二三日</w:t>
      </w:r>
    </w:p>
    <w:p>
      <w:pPr>
        <w:spacing w:line="360" w:lineRule="auto" w:before="60" w:after="60"/>
        <w:ind w:firstLine="480"/>
      </w:pPr>
      <w:b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