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东营经济技术开发区青岛宇驰电力设备制造有限公司“11•30”一般车辆伤害事故调查报告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来源：东营经济技术开发区管委会　东营经济技术开发区·安全生产监管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原文链接：http://www.dyedz.gov.cn/art/2026/10/26/art_207341_10374033.html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发布时间：2026-10-26　抓取时间：2026-10-27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东营经济技术开发区青岛宇驰电力设备制造有限公司“11•30”一般车辆伤害事故调查报告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发布日期：2026-10-26 浏览次数: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发布日期：2026-10-26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东营经济技术开发区青岛宇驰电力设备制造有限公司“11•30”一般车辆伤害事故调查报告.docx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