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奉贤金汇雅升汽车智慧园分布式光伏发电项目“6・1”一般跌落事故调查报告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原文链接：https://www.fengxian.gov.cn/yjb/aqzt/sggl/20261026/114900.html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抓取时间：2026-10-26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安全专题</w:t>
      </w:r>
    </w:p>
    <w:p>
      <w:pPr>
        <w:spacing w:line="360" w:lineRule="auto" w:before="60" w:after="60"/>
        <w:ind w:firstLine="480"/>
      </w:pPr>
      <w:r>
        <w:t xml:space="preserve">3. 事故管理</w:t>
      </w:r>
    </w:p>
    <w:p>
      <w:pPr>
        <w:pStyle w:val="Heading2"/>
      </w:pPr>
      <w:r>
        <w:t xml:space="preserve">奉贤金汇雅升汽车智慧园分布式光伏发电项目“6・1”一般跌落事故调查报告</w:t>
      </w:r>
    </w:p>
    <w:p>
      <w:pPr>
        <w:spacing w:line="360" w:lineRule="auto" w:before="60" w:after="60"/>
        <w:ind w:firstLine="480"/>
      </w:pPr>
      <w:r>
        <w:t xml:space="preserve">发布时间：2026-10-08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奉贤金汇雅升汽车智慧园分布式光伏发电项目“6・1”一般跌落事故调查报告.pdf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