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奉贤头桥上海沪乐铸造有限公司“8.3”一般物体打击事故调查报告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来源：上海市奉贤区应急管理局　上海市奉贤区应急管理局·事故管理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原文链接：https://www.fengxian.gov.cn/yjb/aqzt/sggl/20261026/114902.html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发布时间：2026-10-20　抓取时间：2026-10-26</w:t>
      </w:r>
    </w:p>
    <w:p/>
    <w:p>
      <w:pPr>
        <w:spacing w:line="360" w:lineRule="auto" w:before="60" w:after="60"/>
        <w:ind w:firstLine="480"/>
      </w:pPr>
      <w:r>
        <w:t xml:space="preserve">1. 首页</w:t>
      </w:r>
    </w:p>
    <w:p>
      <w:pPr>
        <w:spacing w:line="360" w:lineRule="auto" w:before="60" w:after="60"/>
        <w:ind w:firstLine="480"/>
      </w:pPr>
      <w:r>
        <w:t xml:space="preserve">2. 安全专题</w:t>
      </w:r>
    </w:p>
    <w:p>
      <w:pPr>
        <w:spacing w:line="360" w:lineRule="auto" w:before="60" w:after="60"/>
        <w:ind w:firstLine="480"/>
      </w:pPr>
      <w:r>
        <w:t xml:space="preserve">3. 事故管理</w:t>
      </w:r>
    </w:p>
    <w:p>
      <w:pPr>
        <w:pStyle w:val="Heading2"/>
      </w:pPr>
      <w:r>
        <w:t xml:space="preserve">奉贤头桥上海沪乐铸造有限公司“8.3”一般物体打击事故调查报告</w:t>
      </w:r>
    </w:p>
    <w:p>
      <w:pPr>
        <w:spacing w:line="360" w:lineRule="auto" w:before="60" w:after="60"/>
        <w:ind w:firstLine="480"/>
      </w:pPr>
      <w:r>
        <w:t xml:space="preserve">发布时间：2026-10-20</w:t>
      </w:r>
    </w:p>
    <w:p>
      <w:pPr>
        <w:pStyle w:val="Heading3"/>
      </w:pPr>
      <w:r>
        <w:t xml:space="preserve">相关附件</w:t>
      </w:r>
    </w:p>
    <w:p>
      <w:pPr>
        <w:spacing w:line="360" w:lineRule="auto" w:before="60" w:after="60"/>
        <w:ind w:firstLine="480"/>
      </w:pPr>
      <w:r>
        <w:t xml:space="preserve">• 奉贤头桥上海沪乐铸造有限公司“8.3”一般物体打击事故调查报告.pdf</w:t>
      </w:r>
    </w:p>
    <w:p>
      <w:pPr>
        <w:spacing w:line="360" w:lineRule="auto" w:before="60" w:after="60"/>
        <w:ind w:firstLine="480"/>
      </w:pPr>
      <w:r>
        <w:t xml:space="preserve">•  转发  </w:t>
      </w:r>
    </w:p>
    <w:p>
      <w:pPr>
        <w:spacing w:line="360" w:lineRule="auto" w:before="60" w:after="60"/>
        <w:ind w:firstLine="480"/>
      </w:pPr>
      <w:r>
        <w:t xml:space="preserve">•   点赞 0    </w:t>
      </w:r>
    </w:p>
    <w:p>
      <w:pPr>
        <w:spacing w:line="360" w:lineRule="auto" w:before="60" w:after="60"/>
        <w:ind w:firstLine="480"/>
      </w:pPr>
      <w:r>
        <w:t xml:space="preserve">•   收藏 0   </w:t>
      </w:r>
    </w:p>
    <w:p>
      <w:pPr>
        <w:pStyle w:val="Heading3"/>
      </w:pPr>
      <w:r>
        <w:t xml:space="preserve">相关推荐</w:t>
      </w:r>
    </w:p>
    <w:p>
      <w:pPr>
        <w:pStyle w:val="Heading3"/>
      </w:pPr>
      <w:r>
        <w:t xml:space="preserve">热门政策推荐</w:t>
      </w:r>
    </w:p>
    <w:p>
      <w:pPr>
        <w:spacing w:line="360" w:lineRule="auto" w:before="60" w:after="60"/>
        <w:ind w:firstLine="480"/>
      </w:pPr>
      <w:r>
        <w:t xml:space="preserve">•  本区 </w:t>
      </w:r>
    </w:p>
    <w:p>
      <w:pPr>
        <w:spacing w:line="360" w:lineRule="auto" w:before="60" w:after="60"/>
        <w:ind w:firstLine="480"/>
      </w:pPr>
      <w:r>
        <w:t xml:space="preserve">•  本市 </w:t>
      </w:r>
    </w:p>
    <w:p>
      <w:pPr>
        <w:pStyle w:val="Heading3"/>
      </w:pPr>
      <w:r>
        <w:t xml:space="preserve">服务推荐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