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天津恒昱建设工程有限公司“7·22”一般高处坠落事故调查报告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来源：天津市河北区应急管理局　天津市河北区应急管理局·事故调查报告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原文链接：http://www.tjhb.gov.cn/zwgk/zfxxgk/zfxxgkqjjg/qyjglj/fdzdgknr18/zdmsxx18/aqsc18/202511/t20251128_7187253.html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发布时间：2025-11-28　抓取时间：2026-09-29</w:t>
      </w:r>
    </w:p>
    <w:p/>
    <w:p>
      <w:pPr>
        <w:spacing w:line="360" w:lineRule="auto" w:before="60" w:after="60"/>
        <w:ind w:firstLine="480"/>
      </w:pPr>
      <w:r>
        <w:t xml:space="preserve"> 天津恒昱建设工程有限公司“7·22”一般高处坠落事故调查报告 </w:t>
      </w:r>
    </w:p>
    <w:p>
      <w:pPr>
        <w:spacing w:line="360" w:lineRule="auto" w:before="60" w:after="60"/>
        <w:ind w:firstLine="480"/>
      </w:pPr>
      <w:r>
        <w:t xml:space="preserve">来源：天津市河北区应急管理局</w:t>
      </w:r>
    </w:p>
    <w:p>
      <w:pPr>
        <w:spacing w:line="360" w:lineRule="auto" w:before="60" w:after="60"/>
        <w:ind w:firstLine="480"/>
      </w:pPr>
      <w:r>
        <w:t xml:space="preserve">发布时间：2025-11-28 09:47</w:t>
      </w:r>
    </w:p>
    <w:p>
      <w:pPr>
        <w:spacing w:line="360" w:lineRule="auto" w:before="60" w:after="60"/>
        <w:ind w:firstLine="480"/>
      </w:pPr>
      <w:r>
        <w:t xml:space="preserve">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附件：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天津恒昱建设工程有限公司“7·22”一般 高处坠落事故调查报告.doc</w:t>
            </w:r>
          </w:p>
        </w:tc>
      </w:tr>
    </w:tbl>
    <w:p/>
    <w:p>
      <w:pPr>
        <w:pStyle w:val="Heading3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• QQ空间</w:t>
      </w:r>
    </w:p>
    <w:p>
      <w:pPr>
        <w:spacing w:line="360" w:lineRule="auto" w:before="60" w:after="60"/>
        <w:ind w:firstLine="480"/>
      </w:pPr>
      <w:r>
        <w:t xml:space="preserve">• 豆瓣网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