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天津鸿德广告有限公司“8•9”一般高处坠落事故评估报告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原文链接：https://www.tjnk.gov.cn/NKQZF/ZWGK5712/zfxxgkqwbj/qyjglj1/fdzdgknr23/zdmsxx23/aqsc23/202204/t20220420_5861981.html</w:t>
      </w:r>
    </w:p>
    <w:p>
      <w:pPr>
        <w:spacing w:before="20" w:after="20"/>
      </w:pPr>
      <w:r>
        <w:rPr>
          <w:color w:val="888888"/>
          <w:sz w:val="18"/>
        </w:rPr>
        <w:t xml:space="preserve">发布时间：2021-11-10　抓取时间：2026-09-29</w:t>
      </w:r>
    </w:p>
    <w:p/>
    <w:p>
      <w:pPr>
        <w:spacing w:line="360" w:lineRule="auto" w:before="60" w:after="60"/>
        <w:ind w:firstLine="480"/>
      </w:pPr>
      <w:r>
        <w:t xml:space="preserve">天津鸿德广告有限公司“8•9”一般高处坠落事故评估报告</w:t>
      </w:r>
    </w:p>
    <w:p>
      <w:pPr>
        <w:spacing w:line="360" w:lineRule="auto" w:before="60" w:after="60"/>
        <w:ind w:firstLine="480"/>
      </w:pPr>
      <w:br/>
    </w:p>
    <w:p>
      <w:pPr>
        <w:spacing w:line="360" w:lineRule="auto" w:before="60" w:after="60"/>
        <w:ind w:firstLine="480"/>
      </w:pPr>
      <w:r>
        <w:t xml:space="preserve">一、评估目的</w:t>
      </w:r>
    </w:p>
    <w:p>
      <w:pPr>
        <w:spacing w:line="360" w:lineRule="auto" w:before="60" w:after="60"/>
        <w:ind w:firstLine="480"/>
      </w:pPr>
      <w:r>
        <w:t xml:space="preserve">为认真贯彻落实党中央、国务院决策部署，充分发挥事故调查处理对加强和改进安全生产工作促进作用，督促事故责任单位充分落实事故防范和整改措施，从根本上消除事故隐患，防范类似生产安全事故再次发生，保障人民群众生命安全，针对天津鸿德广告有限公司“8•9”一般高处坠落事故，区应急管理局牵头相关单位按照要求开展事故评估工作。</w:t>
      </w:r>
    </w:p>
    <w:p>
      <w:pPr>
        <w:spacing w:line="360" w:lineRule="auto" w:before="60" w:after="60"/>
        <w:ind w:firstLine="480"/>
      </w:pPr>
      <w:r>
        <w:t xml:space="preserve">二、评估依据及职责分工</w:t>
      </w:r>
    </w:p>
    <w:p>
      <w:pPr>
        <w:spacing w:line="360" w:lineRule="auto" w:before="60" w:after="60"/>
        <w:ind w:firstLine="480"/>
      </w:pPr>
      <w:r>
        <w:t xml:space="preserve">根据《国务院安委会办公室关于印发生产安全事故防范和整改措施落实情况评估办法的通知》（安委办[2021]4号）和《市安委办关于印发&lt;天津市生产安全事故暴露问题整改督办制度（试行）&gt;的通知》（津安办[2020]7号）要求，区应急管理局牵头组织公安南开分局、区总工会等部门成立事故评估组，制定了《天津鸿德广告有限公司“8•9”一般高处坠落事故评估工作方案》。具体责任分工如下：</w:t>
      </w:r>
    </w:p>
    <w:p>
      <w:pPr>
        <w:spacing w:line="360" w:lineRule="auto" w:before="60" w:after="60"/>
        <w:ind w:firstLine="480"/>
      </w:pPr>
      <w:r>
        <w:t xml:space="preserve">1. 区应急管理局负责提交本部门落实事故调查报告中相关处理意见和整改措施情况；承担所负责行业领域事故发生单位整改措施落实情况的评估。</w:t>
      </w:r>
    </w:p>
    <w:p>
      <w:pPr>
        <w:spacing w:line="360" w:lineRule="auto" w:before="60" w:after="60"/>
        <w:ind w:firstLine="480"/>
      </w:pPr>
      <w:r>
        <w:t xml:space="preserve">2. 公安南开分局、区总工会参与对追责问责、事故防范和整改措施落实情况的评估。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2019年8月9日7时23分，南开区时代奥城B2写字楼更换室外广告布时发生一起高处坠落事故，造成1人死亡，直接经济损失（不含事故罚款）为人民币50万元整。事故发生后，依据国家和我市有关法律法规，区应急管理局牵头组织公安南开分局、区总工会等部门成立事故调查组开展事故调查工作，经过现场勘验、调查取证、专家分析，形成了《天津鸿德广告有限公司“8•9”一般高处坠落事故调查报告》。2019年11月11日，事故调查组向区政府提交了关于事故调查处理意见的请示；同日，区政府批示同意。</w:t>
      </w:r>
    </w:p>
    <w:p>
      <w:pPr>
        <w:spacing w:line="360" w:lineRule="auto" w:before="60" w:after="60"/>
        <w:ind w:firstLine="480"/>
      </w:pPr>
      <w:r>
        <w:t xml:space="preserve">四、评估部署工作</w:t>
      </w:r>
    </w:p>
    <w:p>
      <w:pPr>
        <w:spacing w:line="360" w:lineRule="auto" w:before="60" w:after="60"/>
        <w:ind w:firstLine="480"/>
      </w:pPr>
      <w:r>
        <w:t xml:space="preserve">2020年10月，区应急管理局牵头相关部门成立事故评估组。2020年10月16日，制定了评估工作方案，明确了评估工作分工。事故评估组根据《关于天津鸿德广告有限公司“8•9”一般高处坠落事故调查报告的请示》和南开区人民政府《关于天津鸿德广告有限公司“8•9”一般高处坠落事故调查和处理意见的批复》，对照《国务院安委会办公室关于印发生产安全事故防范和整改措施落实情况评估办法的通知》（安委办[2021]4号）和《市安委办关于印发&lt;天津市生产安全事故暴露问题整改督办制度（试行）&gt;的通知》（津安办[2020]7号）的相关要求，对事故责任追究落实情况、整改措施落实情况进行了评估。</w:t>
      </w:r>
    </w:p>
    <w:p>
      <w:pPr>
        <w:spacing w:line="360" w:lineRule="auto" w:before="60" w:after="60"/>
        <w:ind w:firstLine="480"/>
      </w:pPr>
      <w:r>
        <w:t xml:space="preserve">五、评估事项及结论</w:t>
      </w:r>
    </w:p>
    <w:p>
      <w:pPr>
        <w:spacing w:line="360" w:lineRule="auto" w:before="60" w:after="60"/>
        <w:ind w:firstLine="480"/>
      </w:pPr>
      <w:r>
        <w:rPr>
          <w:b/>
          <w:bCs/>
        </w:rPr>
        <w:t xml:space="preserve">（</w:t>
      </w:r>
      <w:r>
        <w:rPr>
          <w:b/>
          <w:bCs/>
        </w:rPr>
        <w:t xml:space="preserve">一</w:t>
      </w:r>
      <w:r>
        <w:rPr>
          <w:b/>
          <w:bCs/>
        </w:rPr>
        <w:t xml:space="preserve">）行政处罚落实情况</w:t>
      </w:r>
    </w:p>
    <w:p>
      <w:pPr>
        <w:spacing w:line="360" w:lineRule="auto" w:before="60" w:after="60"/>
        <w:ind w:firstLine="480"/>
      </w:pPr>
      <w:r>
        <w:t xml:space="preserve">2019年11月19日，区应急管理局对天津鸿德广告有限公司“8•9”一般高处坠落事故案责任单位和责任人员立案处罚，依据《中华人民共和国安全生产法》第一百零九条第（一）项的规定，分别对天津鸿德广告有限公司和天津凯拓广告有限公司处以人民币贰拾伍万元整和贰拾万元整罚款的行政处罚；依据《中华人民共和国安全生产法》第九十二条第（一）项的规定，对刘某处以2018年度全年收入的30%，即人民币壹万捌仟元整罚款的行政处罚。天津凯拓广告有限公司及刘某已于2019年12月27日足额缴纳全部罚款。2020年7月24日，区应急管理局申请南开法院对天津鸿德广告有限公司强制执行。同日，南开法院予以受理并于2020年7月31日作出准予强制执行的《行政裁定书》。2020年9月14日南开法院作出《执行裁定书》，因被执行人天津鸿德广告有限公司已被注销，并无义务承受人，也没有能够追加变更执行主体的情形，依照《中华人民共和国民事诉讼法》第二百五十七条、《最高人民法院关于执行案件立案、结案若干问题的意见》（法发[2014]26号）第十七条第六项的规定，裁定终结该案件的执行。</w:t>
      </w:r>
    </w:p>
    <w:p>
      <w:pPr>
        <w:spacing w:line="360" w:lineRule="auto" w:before="60" w:after="60"/>
        <w:ind w:firstLine="480"/>
      </w:pPr>
      <w:r>
        <w:t xml:space="preserve">评估结论：对天津鸿德广告有限公司（已注销）、天津凯拓广告有限公司和刘某的行政处罚已落实。</w:t>
      </w:r>
    </w:p>
    <w:p>
      <w:pPr>
        <w:spacing w:line="360" w:lineRule="auto" w:before="60" w:after="60"/>
        <w:ind w:firstLine="480"/>
      </w:pPr>
      <w:r>
        <w:rPr>
          <w:b/>
          <w:bCs/>
        </w:rPr>
        <w:t xml:space="preserve">（二）事故防范和整改措施落实情况</w:t>
      </w:r>
    </w:p>
    <w:p>
      <w:pPr>
        <w:spacing w:line="360" w:lineRule="auto" w:before="60" w:after="60"/>
        <w:ind w:firstLine="480"/>
      </w:pPr>
      <w:r>
        <w:t xml:space="preserve">为深刻吸取事故教训，有效避免类似事故的再次发生，事故责任单位严格按照事故调查报告中提出的事故防范和整改措施进行了整改。</w:t>
      </w:r>
    </w:p>
    <w:p>
      <w:pPr>
        <w:spacing w:line="360" w:lineRule="auto" w:before="60" w:after="60"/>
        <w:ind w:firstLine="480"/>
      </w:pPr>
      <w:r>
        <w:t xml:space="preserve">1. 深刻吸取经验教训，强化问题整改落实。天津凯拓广告有限公司在项目发包前加强了对承包单位资质以及特种作业人员资格的审核。在施工前与施工单位签署安全协议，明确了双方安全管理职责，并加强了对高空悬挂作业的安全管理。2019年后该单位调整了业务范围，不再承接涉及高空作业的业务项目。</w:t>
      </w:r>
    </w:p>
    <w:p>
      <w:pPr>
        <w:spacing w:line="360" w:lineRule="auto" w:before="60" w:after="60"/>
        <w:ind w:firstLine="480"/>
      </w:pPr>
      <w:r>
        <w:t xml:space="preserve">2、加强体制机制建设，落实安全生产主体责任。天津凯拓广告有限公司认真落实安全生产责任制度，与项目负责人及施工人员签订安全责任书，层层压实安全责任；在施工前实地勘验施工环境，测量施工场地，制定具体的施工方案；在施工过程中安排安全生产管理人员现场监督。</w:t>
      </w:r>
    </w:p>
    <w:p>
      <w:pPr>
        <w:spacing w:line="360" w:lineRule="auto" w:before="60" w:after="60"/>
        <w:ind w:firstLine="480"/>
      </w:pPr>
      <w:r>
        <w:t xml:space="preserve">3、严格安全教育培训，增强防范事故能力。天津凯拓广告有限公司加强了对从业人员的安全教育培训，根据每次施工的特点，制定有针对性的培训内容，使施工人员具备必要的安全施工知识，提高从业人员的自我保护能力。</w:t>
      </w:r>
    </w:p>
    <w:p>
      <w:pPr>
        <w:spacing w:line="360" w:lineRule="auto" w:before="60" w:after="60"/>
        <w:ind w:firstLine="480"/>
      </w:pPr>
      <w:r>
        <w:t xml:space="preserve">4、强化日常监督管理，加大隐患排查整治力度。天津凯拓广告有限公司加大了对施工现场的巡查力度，督促员工严格遵守操作规程和标准规范，杜绝违章作业。遇到大风、暴雨等恶劣天气，现场停工检查遗落物品防止发生高空坠落，关闭临时用电防止漏电，严查事故隐患，做到防患于未然。</w:t>
      </w:r>
    </w:p>
    <w:p>
      <w:pPr>
        <w:spacing w:line="360" w:lineRule="auto" w:before="60" w:after="60"/>
        <w:ind w:firstLine="480"/>
      </w:pPr>
      <w:r>
        <w:t xml:space="preserve">天津鸿德广告有限公司已注销，不再从事生产经营活动。</w:t>
      </w:r>
    </w:p>
    <w:p>
      <w:pPr>
        <w:spacing w:line="360" w:lineRule="auto" w:before="60" w:after="60"/>
        <w:ind w:firstLine="480"/>
      </w:pPr>
      <w:r>
        <w:t xml:space="preserve">评估结论：天津凯拓广告有限公司对事故调查报告中的事故防范和整改措施已基本落实。</w:t>
      </w:r>
    </w:p>
    <w:p>
      <w:pPr>
        <w:spacing w:line="360" w:lineRule="auto" w:before="60" w:after="60"/>
        <w:ind w:firstLine="480"/>
      </w:pPr>
      <w:r>
        <w:t xml:space="preserve">附件：1、问题清单</w:t>
      </w:r>
    </w:p>
    <w:p>
      <w:pPr>
        <w:spacing w:line="360" w:lineRule="auto" w:before="60" w:after="60"/>
        <w:ind w:firstLine="480"/>
      </w:pPr>
      <w:r>
        <w:t xml:space="preserve">1. 工作建议清单</w:t>
      </w:r>
    </w:p>
    <w:p>
      <w:pPr>
        <w:spacing w:line="360" w:lineRule="auto" w:before="60" w:after="60"/>
        <w:ind w:firstLine="480"/>
      </w:pPr>
      <w:r>
        <w:t xml:space="preserve">2. 经验做法清单。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南开区应急管理局</w:t>
      </w:r>
    </w:p>
    <w:p>
      <w:pPr>
        <w:spacing w:line="360" w:lineRule="auto" w:before="60" w:after="60"/>
        <w:ind w:firstLine="480"/>
      </w:pPr>
      <w:r>
        <w:t xml:space="preserve">2021年10月20日</w:t>
      </w:r>
    </w:p>
    <w:p>
      <w:pPr>
        <w:spacing w:line="360" w:lineRule="auto" w:before="60" w:after="60"/>
        <w:ind w:firstLine="480"/>
      </w:pPr>
      <w:r>
        <w:t xml:space="preserve">附件1：</w:t>
      </w:r>
    </w:p>
    <w:p>
      <w:pPr>
        <w:spacing w:line="360" w:lineRule="auto" w:before="60" w:after="60"/>
        <w:ind w:firstLine="480"/>
      </w:pPr>
      <w:r>
        <w:rPr>
          <w:b/>
          <w:bCs/>
        </w:rPr>
        <w:t xml:space="preserve">问题清单</w:t>
      </w:r>
    </w:p>
    <w:p>
      <w:pPr>
        <w:spacing w:line="360" w:lineRule="auto" w:before="60" w:after="60"/>
        <w:ind w:firstLine="480"/>
      </w:pPr>
      <w:br/>
    </w:p>
    <w:p>
      <w:pPr>
        <w:spacing w:line="360" w:lineRule="auto" w:before="60" w:after="60"/>
        <w:ind w:firstLine="480"/>
      </w:pPr>
      <w:r>
        <w:t xml:space="preserve">天津凯拓广告有限公司存在安全生产管理人员偏少，并且专业能力偏低的问题。</w:t>
      </w:r>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rPr>
          <w:b/>
          <w:bCs/>
        </w:rPr>
        <w:t xml:space="preserve">工作建议清单</w:t>
      </w:r>
    </w:p>
    <w:p>
      <w:pPr>
        <w:spacing w:line="360" w:lineRule="auto" w:before="60" w:after="60"/>
        <w:ind w:firstLine="480"/>
      </w:pPr>
      <w:br/>
    </w:p>
    <w:p>
      <w:pPr>
        <w:spacing w:line="360" w:lineRule="auto" w:before="60" w:after="60"/>
        <w:ind w:firstLine="480"/>
      </w:pPr>
      <w:r>
        <w:t xml:space="preserve">天津凯拓广告有限公司，要适当增加安全管理人员的数量，加大对安全管理人员的教育培训力度，提高安全管理人员的业务能力；要根据公司实际和施工现场情况完善生产安全事故隐患排查治理制度，加大对作业现场安全检查频次，如实全面记录隐患情况并及时向从业人员通报。</w:t>
      </w:r>
    </w:p>
    <w:p>
      <w:pPr>
        <w:spacing w:line="360" w:lineRule="auto" w:before="60" w:after="60"/>
        <w:ind w:firstLine="480"/>
      </w:pPr>
      <w:br/>
    </w:p>
    <w:p>
      <w:pPr>
        <w:spacing w:line="360" w:lineRule="auto" w:before="60" w:after="60"/>
        <w:ind w:firstLine="480"/>
      </w:pPr>
      <w:r>
        <w:t xml:space="preserve">附件3：</w:t>
      </w:r>
    </w:p>
    <w:p>
      <w:pPr>
        <w:spacing w:line="360" w:lineRule="auto" w:before="60" w:after="60"/>
        <w:ind w:firstLine="480"/>
      </w:pPr>
      <w:r>
        <w:rPr>
          <w:b/>
          <w:bCs/>
        </w:rPr>
        <w:t xml:space="preserve">经验做法清单</w:t>
      </w:r>
    </w:p>
    <w:p>
      <w:pPr>
        <w:spacing w:line="360" w:lineRule="auto" w:before="60" w:after="60"/>
        <w:ind w:firstLine="480"/>
      </w:pPr>
      <w:br/>
    </w:p>
    <w:p>
      <w:pPr>
        <w:spacing w:line="360" w:lineRule="auto" w:before="60" w:after="60"/>
        <w:ind w:firstLine="480"/>
      </w:pPr>
      <w:r>
        <w:t xml:space="preserve">天津凯拓广告有限公司暂无经验做法。</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