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重庆开州重庆市建新建筑劳务有限公司“8·28”一般高处坠落事故调查报告</w:t>
      </w:r>
    </w:p>
    <w:p>
      <w:pPr>
        <w:spacing w:before="20" w:after="20"/>
      </w:pPr>
      <w:r>
        <w:rPr>
          <w:color w:val="888888"/>
          <w:sz w:val="18"/>
        </w:rPr>
        <w:t xml:space="preserve">来源：重庆市开州区应急管理局·事故调查报告　重庆市开州区应急管理局·事故调查报告</w:t>
      </w:r>
    </w:p>
    <w:p>
      <w:pPr>
        <w:spacing w:before="20" w:after="20"/>
      </w:pPr>
      <w:r>
        <w:rPr>
          <w:color w:val="888888"/>
          <w:sz w:val="18"/>
        </w:rPr>
        <w:t xml:space="preserve">原文链接：http://www.cqkz.gov.cn/kz/fzhggwyh_80662/zwgk_72016/fdzdgknr/yjgl/dcbg/202604/t20260401_15584126.html</w:t>
      </w:r>
    </w:p>
    <w:p>
      <w:pPr>
        <w:spacing w:before="20" w:after="20"/>
      </w:pPr>
      <w:r>
        <w:rPr>
          <w:color w:val="888888"/>
          <w:sz w:val="18"/>
        </w:rPr>
        <w:t xml:space="preserve">发布时间：2026-04-01　抓取时间：2026-10-23</w:t>
      </w:r>
    </w:p>
    <w:p/>
    <w:p>
      <w:pPr>
        <w:spacing w:line="360" w:lineRule="auto" w:before="60" w:after="60"/>
        <w:ind w:firstLine="480"/>
      </w:pPr>
      <w:r>
        <w:t xml:space="preserve">重庆市开州区应急管理局</w:t>
      </w:r>
    </w:p>
    <w:p>
      <w:pPr>
        <w:spacing w:line="360" w:lineRule="auto" w:before="60" w:after="60"/>
        <w:ind w:firstLine="480"/>
      </w:pPr>
       首页| 政务公开| 政务服务
      <w:r>
        <w:drawing>
          <wp:inline distT="0" distB="0" distL="0" distR="0">
            <wp:extent cx="4819650" cy="1743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819650" cy="1743075"/>
                    </a:xfrm>
                    <a:prstGeom prst="rect">
                      <a:avLst/>
                    </a:prstGeom>
                  </pic:spPr>
                </pic:pic>
              </a:graphicData>
            </a:graphic>
          </wp:inline>
        </w:drawing>
      </w:r>
      | 互动交流| 开州数据  
    </w:p>
    <w:p>
      <w:pPr>
        <w:spacing w:line="360" w:lineRule="auto" w:before="60" w:after="60"/>
        <w:ind w:firstLine="480"/>
      </w:pPr>
      <w:r>
        <w:t xml:space="preserve">您当前的位置：首页 &gt;政务公开 &gt;法定主动公开内容 &gt;应急管理 &gt;灾害事故调查评估－调查报告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115002347365678786/2026-00022</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市场监管、安全生产监管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行政执法</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开州区应急局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2026-04-01</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2026-04-01</w:t>
            </w:r>
          </w:p>
        </w:tc>
      </w:tr>
    </w:tbl>
    <w:p/>
    <w:p>
      <w:pPr>
        <w:spacing w:line="360" w:lineRule="auto" w:before="60" w:after="60"/>
        <w:ind w:firstLine="480"/>
      </w:pPr>
      <w:r>
        <w:t xml:space="preserve">重庆开州重庆市建新建筑劳务有限公司“8·28”一般高处坠落事故调查报告</w:t>
      </w:r>
    </w:p>
    <w:p/>
    <w:p>
      <w:pPr>
        <w:spacing w:line="360" w:lineRule="auto" w:before="60" w:after="60"/>
        <w:ind w:firstLine="480"/>
      </w:pPr>
      <w:r>
        <w:drawing>
          <wp:inline distT="0" distB="0" distL="0" distR="0">
            <wp:extent cx="4663421" cy="66000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7" name="Picture 7"/>
            <wp:cNvGraphicFramePr>
              <a:graphicFrameLocks noChangeAspect="1"/>
            </wp:cNvGraphicFramePr>
            <a:graphic>
              <a:graphicData uri="http://schemas.openxmlformats.org/drawingml/2006/picture">
                <pic:pic>
                  <pic:nvPicPr>
                    <pic:cNvPr id="7" name="image7.jpg"/>
                    <pic:cNvPicPr/>
                  </pic:nvPicPr>
                  <pic:blipFill>
                    <a:blip r:embed="rIdImg7"/>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8" name="Picture 8"/>
            <wp:cNvGraphicFramePr>
              <a:graphicFrameLocks noChangeAspect="1"/>
            </wp:cNvGraphicFramePr>
            <a:graphic>
              <a:graphicData uri="http://schemas.openxmlformats.org/drawingml/2006/picture">
                <pic:pic>
                  <pic:nvPicPr>
                    <pic:cNvPr id="8" name="image8.jpg"/>
                    <pic:cNvPicPr/>
                  </pic:nvPicPr>
                  <pic:blipFill>
                    <a:blip r:embed="rIdImg8"/>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9" name="Picture 9"/>
            <wp:cNvGraphicFramePr>
              <a:graphicFrameLocks noChangeAspect="1"/>
            </wp:cNvGraphicFramePr>
            <a:graphic>
              <a:graphicData uri="http://schemas.openxmlformats.org/drawingml/2006/picture">
                <pic:pic>
                  <pic:nvPicPr>
                    <pic:cNvPr id="9" name="image9.jpg"/>
                    <pic:cNvPicPr/>
                  </pic:nvPicPr>
                  <pic:blipFill>
                    <a:blip r:embed="rIdImg9"/>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10" name="Picture 10"/>
            <wp:cNvGraphicFramePr>
              <a:graphicFrameLocks noChangeAspect="1"/>
            </wp:cNvGraphicFramePr>
            <a:graphic>
              <a:graphicData uri="http://schemas.openxmlformats.org/drawingml/2006/picture">
                <pic:pic>
                  <pic:nvPicPr>
                    <pic:cNvPr id="10" name="image10.jpg"/>
                    <pic:cNvPicPr/>
                  </pic:nvPicPr>
                  <pic:blipFill>
                    <a:blip r:embed="rIdImg10"/>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11" name="Picture 11"/>
            <wp:cNvGraphicFramePr>
              <a:graphicFrameLocks noChangeAspect="1"/>
            </wp:cNvGraphicFramePr>
            <a:graphic>
              <a:graphicData uri="http://schemas.openxmlformats.org/drawingml/2006/picture">
                <pic:pic>
                  <pic:nvPicPr>
                    <pic:cNvPr id="11" name="image11.jpg"/>
                    <pic:cNvPicPr/>
                  </pic:nvPicPr>
                  <pic:blipFill>
                    <a:blip r:embed="rIdImg11"/>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12" name="Picture 12"/>
            <wp:cNvGraphicFramePr>
              <a:graphicFrameLocks noChangeAspect="1"/>
            </wp:cNvGraphicFramePr>
            <a:graphic>
              <a:graphicData uri="http://schemas.openxmlformats.org/drawingml/2006/picture">
                <pic:pic>
                  <pic:nvPicPr>
                    <pic:cNvPr id="12" name="image12.jpg"/>
                    <pic:cNvPicPr/>
                  </pic:nvPicPr>
                  <pic:blipFill>
                    <a:blip r:embed="rIdImg12"/>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13" name="Picture 13"/>
            <wp:cNvGraphicFramePr>
              <a:graphicFrameLocks noChangeAspect="1"/>
            </wp:cNvGraphicFramePr>
            <a:graphic>
              <a:graphicData uri="http://schemas.openxmlformats.org/drawingml/2006/picture">
                <pic:pic>
                  <pic:nvPicPr>
                    <pic:cNvPr id="13" name="image13.jpg"/>
                    <pic:cNvPicPr/>
                  </pic:nvPicPr>
                  <pic:blipFill>
                    <a:blip r:embed="rIdImg13"/>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14" name="Picture 14"/>
            <wp:cNvGraphicFramePr>
              <a:graphicFrameLocks noChangeAspect="1"/>
            </wp:cNvGraphicFramePr>
            <a:graphic>
              <a:graphicData uri="http://schemas.openxmlformats.org/drawingml/2006/picture">
                <pic:pic>
                  <pic:nvPicPr>
                    <pic:cNvPr id="14" name="image14.jpg"/>
                    <pic:cNvPicPr/>
                  </pic:nvPicPr>
                  <pic:blipFill>
                    <a:blip r:embed="rIdImg14"/>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15" name="Picture 15"/>
            <wp:cNvGraphicFramePr>
              <a:graphicFrameLocks noChangeAspect="1"/>
            </wp:cNvGraphicFramePr>
            <a:graphic>
              <a:graphicData uri="http://schemas.openxmlformats.org/drawingml/2006/picture">
                <pic:pic>
                  <pic:nvPicPr>
                    <pic:cNvPr id="15" name="image15.jpg"/>
                    <pic:cNvPicPr/>
                  </pic:nvPicPr>
                  <pic:blipFill>
                    <a:blip r:embed="rIdImg15"/>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16" name="Picture 16"/>
            <wp:cNvGraphicFramePr>
              <a:graphicFrameLocks noChangeAspect="1"/>
            </wp:cNvGraphicFramePr>
            <a:graphic>
              <a:graphicData uri="http://schemas.openxmlformats.org/drawingml/2006/picture">
                <pic:pic>
                  <pic:nvPicPr>
                    <pic:cNvPr id="16" name="image16.jpg"/>
                    <pic:cNvPicPr/>
                  </pic:nvPicPr>
                  <pic:blipFill>
                    <a:blip r:embed="rIdImg16"/>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17" name="Picture 17"/>
            <wp:cNvGraphicFramePr>
              <a:graphicFrameLocks noChangeAspect="1"/>
            </wp:cNvGraphicFramePr>
            <a:graphic>
              <a:graphicData uri="http://schemas.openxmlformats.org/drawingml/2006/picture">
                <pic:pic>
                  <pic:nvPicPr>
                    <pic:cNvPr id="17" name="image17.jpg"/>
                    <pic:cNvPicPr/>
                  </pic:nvPicPr>
                  <pic:blipFill>
                    <a:blip r:embed="rIdImg17"/>
                    <a:stretch>
                      <a:fillRect/>
                    </a:stretch>
                  </pic:blipFill>
                  <pic:spPr>
                    <a:xfrm>
                      <a:off x="0" y="0"/>
                      <a:ext cx="4663421" cy="6600000"/>
                    </a:xfrm>
                    <a:prstGeom prst="rect">
                      <a:avLst/>
                    </a:prstGeom>
                  </pic:spPr>
                </pic:pic>
              </a:graphicData>
            </a:graphic>
          </wp:inline>
        </w:drawing>
      </w:r>
    </w:p>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微博
      <w:r>
        <w:drawing>
          <wp:inline distT="0" distB="0" distL="0" distR="0">
            <wp:extent cx="1143000" cy="1143000"/>
            <wp:effectExtent l="0" t="0" r="0" b="0"/>
            <wp:docPr id="18" name="Picture 18"/>
            <wp:cNvGraphicFramePr>
              <a:graphicFrameLocks noChangeAspect="1"/>
            </wp:cNvGraphicFramePr>
            <a:graphic>
              <a:graphicData uri="http://schemas.openxmlformats.org/drawingml/2006/picture">
                <pic:pic>
                  <pic:nvPicPr>
                    <pic:cNvPr id="18" name="image18.png"/>
                    <pic:cNvPicPr/>
                  </pic:nvPicPr>
                  <pic:blipFill>
                    <a:blip r:embed="rIdImg18"/>
                    <a:stretch>
                      <a:fillRect/>
                    </a:stretch>
                  </pic:blipFill>
                  <pic:spPr>
                    <a:xfrm>
                      <a:off x="0" y="0"/>
                      <a:ext cx="1143000" cy="1143000"/>
                    </a:xfrm>
                    <a:prstGeom prst="rect">
                      <a:avLst/>
                    </a:prstGeom>
                  </pic:spPr>
                </pic:pic>
              </a:graphicData>
            </a:graphic>
          </wp:inline>
        </w:drawing>
      </w:r>
       微信
      <w:r>
        <w:drawing>
          <wp:inline distT="0" distB="0" distL="0" distR="0">
            <wp:extent cx="1143000" cy="1143000"/>
            <wp:effectExtent l="0" t="0" r="0" b="0"/>
            <wp:docPr id="19" name="Picture 19"/>
            <wp:cNvGraphicFramePr>
              <a:graphicFrameLocks noChangeAspect="1"/>
            </wp:cNvGraphicFramePr>
            <a:graphic>
              <a:graphicData uri="http://schemas.openxmlformats.org/drawingml/2006/picture">
                <pic:pic>
                  <pic:nvPicPr>
                    <pic:cNvPr id="19" name="image19.png"/>
                    <pic:cNvPicPr/>
                  </pic:nvPicPr>
                  <pic:blipFill>
                    <a:blip r:embed="rIdImg19"/>
                    <a:stretch>
                      <a:fillRect/>
                    </a:stretch>
                  </pic:blipFill>
                  <pic:spPr>
                    <a:xfrm>
                      <a:off x="0" y="0"/>
                      <a:ext cx="1143000" cy="1143000"/>
                    </a:xfrm>
                    <a:prstGeom prst="rect">
                      <a:avLst/>
                    </a:prstGeom>
                  </pic:spPr>
                </pic:pic>
              </a:graphicData>
            </a:graphic>
          </wp:inline>
        </w:drawing>
      </w:r>
        部门街镇    无障碍    安全生产举报   
    </w:p>
    <w:p>
      <w:pPr>
        <w:spacing w:line="360" w:lineRule="auto" w:before="60" w:after="60"/>
        <w:ind w:firstLine="480"/>
      </w:pPr>
      <w:r>
        <w:t xml:space="preserve">部门</w:t>
      </w:r>
    </w:p>
    <w:p>
      <w:pPr>
        <w:spacing w:line="360" w:lineRule="auto" w:before="60" w:after="60"/>
        <w:ind w:firstLine="480"/>
      </w:pPr>
      <w:r>
        <w:t xml:space="preserve">• 区发展改革委</w:t>
      </w:r>
    </w:p>
    <w:p>
      <w:pPr>
        <w:spacing w:line="360" w:lineRule="auto" w:before="60" w:after="60"/>
        <w:ind w:firstLine="480"/>
      </w:pPr>
      <w:r>
        <w:t xml:space="preserve">• 区教育委员会</w:t>
      </w:r>
    </w:p>
    <w:p>
      <w:pPr>
        <w:spacing w:line="360" w:lineRule="auto" w:before="60" w:after="60"/>
        <w:ind w:firstLine="480"/>
      </w:pPr>
      <w:r>
        <w:t xml:space="preserve">• 区科技局</w:t>
      </w:r>
    </w:p>
    <w:p>
      <w:pPr>
        <w:spacing w:line="360" w:lineRule="auto" w:before="60" w:after="60"/>
        <w:ind w:firstLine="480"/>
      </w:pPr>
      <w:r>
        <w:t xml:space="preserve">• 区经济信息委</w:t>
      </w:r>
    </w:p>
    <w:p>
      <w:pPr>
        <w:spacing w:line="360" w:lineRule="auto" w:before="60" w:after="60"/>
        <w:ind w:firstLine="480"/>
      </w:pPr>
      <w:r>
        <w:t xml:space="preserve">• 区公安局</w:t>
      </w:r>
    </w:p>
    <w:p>
      <w:pPr>
        <w:spacing w:line="360" w:lineRule="auto" w:before="60" w:after="60"/>
        <w:ind w:firstLine="480"/>
      </w:pPr>
      <w:r>
        <w:t xml:space="preserve">• 区民政局</w:t>
      </w:r>
    </w:p>
    <w:p>
      <w:pPr>
        <w:spacing w:line="360" w:lineRule="auto" w:before="60" w:after="60"/>
        <w:ind w:firstLine="480"/>
      </w:pPr>
      <w:r>
        <w:t xml:space="preserve">• 区司法局</w:t>
      </w:r>
    </w:p>
    <w:p>
      <w:pPr>
        <w:spacing w:line="360" w:lineRule="auto" w:before="60" w:after="60"/>
        <w:ind w:firstLine="480"/>
      </w:pPr>
      <w:r>
        <w:t xml:space="preserve">• 区财政局</w:t>
      </w:r>
    </w:p>
    <w:p>
      <w:pPr>
        <w:spacing w:line="360" w:lineRule="auto" w:before="60" w:after="60"/>
        <w:ind w:firstLine="480"/>
      </w:pPr>
      <w:r>
        <w:t xml:space="preserve">• 区人力社保局</w:t>
      </w:r>
    </w:p>
    <w:p>
      <w:pPr>
        <w:spacing w:line="360" w:lineRule="auto" w:before="60" w:after="60"/>
        <w:ind w:firstLine="480"/>
      </w:pPr>
      <w:r>
        <w:t xml:space="preserve">• 区规划自然资源局</w:t>
      </w:r>
    </w:p>
    <w:p>
      <w:pPr>
        <w:spacing w:line="360" w:lineRule="auto" w:before="60" w:after="60"/>
        <w:ind w:firstLine="480"/>
      </w:pPr>
      <w:r>
        <w:t xml:space="preserve">• 区生态环境局</w:t>
      </w:r>
    </w:p>
    <w:p>
      <w:pPr>
        <w:spacing w:line="360" w:lineRule="auto" w:before="60" w:after="60"/>
        <w:ind w:firstLine="480"/>
      </w:pPr>
      <w:r>
        <w:t xml:space="preserve">• 区住房城乡建委</w:t>
      </w:r>
    </w:p>
    <w:p>
      <w:pPr>
        <w:spacing w:line="360" w:lineRule="auto" w:before="60" w:after="60"/>
        <w:ind w:firstLine="480"/>
      </w:pPr>
      <w:r>
        <w:t xml:space="preserve">• 区城市管理局</w:t>
      </w:r>
    </w:p>
    <w:p>
      <w:pPr>
        <w:spacing w:line="360" w:lineRule="auto" w:before="60" w:after="60"/>
        <w:ind w:firstLine="480"/>
      </w:pPr>
      <w:r>
        <w:t xml:space="preserve">• 区交通运输委</w:t>
      </w:r>
    </w:p>
    <w:p>
      <w:pPr>
        <w:spacing w:line="360" w:lineRule="auto" w:before="60" w:after="60"/>
        <w:ind w:firstLine="480"/>
      </w:pPr>
      <w:r>
        <w:t xml:space="preserve">• 区水利局</w:t>
      </w:r>
    </w:p>
    <w:p>
      <w:pPr>
        <w:spacing w:line="360" w:lineRule="auto" w:before="60" w:after="60"/>
        <w:ind w:firstLine="480"/>
      </w:pPr>
      <w:r>
        <w:t xml:space="preserve">• 区农业农村委</w:t>
      </w:r>
    </w:p>
    <w:p>
      <w:pPr>
        <w:spacing w:line="360" w:lineRule="auto" w:before="60" w:after="60"/>
        <w:ind w:firstLine="480"/>
      </w:pPr>
      <w:r>
        <w:t xml:space="preserve">• 区商务委</w:t>
      </w:r>
    </w:p>
    <w:p>
      <w:pPr>
        <w:spacing w:line="360" w:lineRule="auto" w:before="60" w:after="60"/>
        <w:ind w:firstLine="480"/>
      </w:pPr>
      <w:r>
        <w:t xml:space="preserve">• 区文化旅游委</w:t>
      </w:r>
    </w:p>
    <w:p>
      <w:pPr>
        <w:spacing w:line="360" w:lineRule="auto" w:before="60" w:after="60"/>
        <w:ind w:firstLine="480"/>
      </w:pPr>
      <w:r>
        <w:t xml:space="preserve">• 区卫生健康委</w:t>
      </w:r>
    </w:p>
    <w:p>
      <w:pPr>
        <w:spacing w:line="360" w:lineRule="auto" w:before="60" w:after="60"/>
        <w:ind w:firstLine="480"/>
      </w:pPr>
      <w:r>
        <w:t xml:space="preserve">• 区退役军人事务局</w:t>
      </w:r>
    </w:p>
    <w:p>
      <w:pPr>
        <w:spacing w:line="360" w:lineRule="auto" w:before="60" w:after="60"/>
        <w:ind w:firstLine="480"/>
      </w:pPr>
      <w:r>
        <w:t xml:space="preserve">• 区应急管理局</w:t>
      </w:r>
    </w:p>
    <w:p>
      <w:pPr>
        <w:spacing w:line="360" w:lineRule="auto" w:before="60" w:after="60"/>
        <w:ind w:firstLine="480"/>
      </w:pPr>
      <w:r>
        <w:t xml:space="preserve">• 区审计局</w:t>
      </w:r>
    </w:p>
    <w:p>
      <w:pPr>
        <w:spacing w:line="360" w:lineRule="auto" w:before="60" w:after="60"/>
        <w:ind w:firstLine="480"/>
      </w:pPr>
      <w:r>
        <w:t xml:space="preserve">• 区国资委</w:t>
      </w:r>
    </w:p>
    <w:p>
      <w:pPr>
        <w:spacing w:line="360" w:lineRule="auto" w:before="60" w:after="60"/>
        <w:ind w:firstLine="480"/>
      </w:pPr>
      <w:r>
        <w:t xml:space="preserve">• 区市场监管局</w:t>
      </w:r>
    </w:p>
    <w:p>
      <w:pPr>
        <w:spacing w:line="360" w:lineRule="auto" w:before="60" w:after="60"/>
        <w:ind w:firstLine="480"/>
      </w:pPr>
      <w:r>
        <w:t xml:space="preserve">• 区统计局</w:t>
      </w:r>
    </w:p>
    <w:p>
      <w:pPr>
        <w:spacing w:line="360" w:lineRule="auto" w:before="60" w:after="60"/>
        <w:ind w:firstLine="480"/>
      </w:pPr>
      <w:r>
        <w:t xml:space="preserve">• 区医保局</w:t>
      </w:r>
    </w:p>
    <w:p>
      <w:pPr>
        <w:spacing w:line="360" w:lineRule="auto" w:before="60" w:after="60"/>
        <w:ind w:firstLine="480"/>
      </w:pPr>
      <w:r>
        <w:t xml:space="preserve">• 区信访办</w:t>
      </w:r>
    </w:p>
    <w:p>
      <w:pPr>
        <w:spacing w:line="360" w:lineRule="auto" w:before="60" w:after="60"/>
        <w:ind w:firstLine="480"/>
      </w:pPr>
      <w:r>
        <w:t xml:space="preserve">• 区林业局</w:t>
      </w:r>
    </w:p>
    <w:p>
      <w:pPr>
        <w:spacing w:line="360" w:lineRule="auto" w:before="60" w:after="60"/>
        <w:ind w:firstLine="480"/>
      </w:pPr>
      <w:r>
        <w:t xml:space="preserve">• 区大数据发展局</w:t>
      </w:r>
    </w:p>
    <w:p>
      <w:pPr>
        <w:spacing w:line="360" w:lineRule="auto" w:before="60" w:after="60"/>
        <w:ind w:firstLine="480"/>
      </w:pPr>
      <w:r>
        <w:t xml:space="preserve">• 区招商投资局</w:t>
      </w:r>
    </w:p>
    <w:p>
      <w:pPr>
        <w:spacing w:line="360" w:lineRule="auto" w:before="60" w:after="60"/>
        <w:ind w:firstLine="480"/>
      </w:pPr>
      <w:r>
        <w:t xml:space="preserve">街镇</w:t>
      </w:r>
    </w:p>
    <w:p>
      <w:pPr>
        <w:spacing w:line="360" w:lineRule="auto" w:before="60" w:after="60"/>
        <w:ind w:firstLine="480"/>
      </w:pPr>
      <w:r>
        <w:t xml:space="preserve">• 汉丰街道办事处</w:t>
      </w:r>
    </w:p>
    <w:p>
      <w:pPr>
        <w:spacing w:line="360" w:lineRule="auto" w:before="60" w:after="60"/>
        <w:ind w:firstLine="480"/>
      </w:pPr>
      <w:r>
        <w:t xml:space="preserve">• 文峰街道办事处</w:t>
      </w:r>
    </w:p>
    <w:p>
      <w:pPr>
        <w:spacing w:line="360" w:lineRule="auto" w:before="60" w:after="60"/>
        <w:ind w:firstLine="480"/>
      </w:pPr>
      <w:r>
        <w:t xml:space="preserve">• 云枫街道办事处</w:t>
      </w:r>
    </w:p>
    <w:p>
      <w:pPr>
        <w:spacing w:line="360" w:lineRule="auto" w:before="60" w:after="60"/>
        <w:ind w:firstLine="480"/>
      </w:pPr>
      <w:r>
        <w:t xml:space="preserve">• 镇东街道办事处</w:t>
      </w:r>
    </w:p>
    <w:p>
      <w:pPr>
        <w:spacing w:line="360" w:lineRule="auto" w:before="60" w:after="60"/>
        <w:ind w:firstLine="480"/>
      </w:pPr>
      <w:r>
        <w:t xml:space="preserve">• 丰乐街道办事处</w:t>
      </w:r>
    </w:p>
    <w:p>
      <w:pPr>
        <w:spacing w:line="360" w:lineRule="auto" w:before="60" w:after="60"/>
        <w:ind w:firstLine="480"/>
      </w:pPr>
      <w:r>
        <w:t xml:space="preserve">• 白鹤街道办事处</w:t>
      </w:r>
    </w:p>
    <w:p>
      <w:pPr>
        <w:spacing w:line="360" w:lineRule="auto" w:before="60" w:after="60"/>
        <w:ind w:firstLine="480"/>
      </w:pPr>
      <w:r>
        <w:t xml:space="preserve">• 赵家街道办事处</w:t>
      </w:r>
    </w:p>
    <w:p>
      <w:pPr>
        <w:spacing w:line="360" w:lineRule="auto" w:before="60" w:after="60"/>
        <w:ind w:firstLine="480"/>
      </w:pPr>
      <w:r>
        <w:t xml:space="preserve">• 正安街道办事处</w:t>
      </w:r>
    </w:p>
    <w:p>
      <w:pPr>
        <w:spacing w:line="360" w:lineRule="auto" w:before="60" w:after="60"/>
        <w:ind w:firstLine="480"/>
      </w:pPr>
      <w:r>
        <w:t xml:space="preserve">• 大德镇人民政府</w:t>
      </w:r>
    </w:p>
    <w:p>
      <w:pPr>
        <w:spacing w:line="360" w:lineRule="auto" w:before="60" w:after="60"/>
        <w:ind w:firstLine="480"/>
      </w:pPr>
      <w:r>
        <w:t xml:space="preserve">• 厚坝镇人民政府</w:t>
      </w:r>
    </w:p>
    <w:p>
      <w:pPr>
        <w:spacing w:line="360" w:lineRule="auto" w:before="60" w:after="60"/>
        <w:ind w:firstLine="480"/>
      </w:pPr>
      <w:r>
        <w:t xml:space="preserve">• 金峰镇人民政府</w:t>
      </w:r>
    </w:p>
    <w:p>
      <w:pPr>
        <w:spacing w:line="360" w:lineRule="auto" w:before="60" w:after="60"/>
        <w:ind w:firstLine="480"/>
      </w:pPr>
      <w:r>
        <w:t xml:space="preserve">• 温泉镇人民政府</w:t>
      </w:r>
    </w:p>
    <w:p>
      <w:pPr>
        <w:spacing w:line="360" w:lineRule="auto" w:before="60" w:after="60"/>
        <w:ind w:firstLine="480"/>
      </w:pPr>
      <w:r>
        <w:t xml:space="preserve">• 郭家镇人民政府</w:t>
      </w:r>
    </w:p>
    <w:p>
      <w:pPr>
        <w:spacing w:line="360" w:lineRule="auto" w:before="60" w:after="60"/>
        <w:ind w:firstLine="480"/>
      </w:pPr>
      <w:r>
        <w:t xml:space="preserve">• 白桥镇人民政府</w:t>
      </w:r>
    </w:p>
    <w:p>
      <w:pPr>
        <w:spacing w:line="360" w:lineRule="auto" w:before="60" w:after="60"/>
        <w:ind w:firstLine="480"/>
      </w:pPr>
      <w:r>
        <w:t xml:space="preserve">• 和谦镇人民政府</w:t>
      </w:r>
    </w:p>
    <w:p>
      <w:pPr>
        <w:spacing w:line="360" w:lineRule="auto" w:before="60" w:after="60"/>
        <w:ind w:firstLine="480"/>
      </w:pPr>
      <w:r>
        <w:t xml:space="preserve">• 河堰镇人民政府</w:t>
      </w:r>
    </w:p>
    <w:p>
      <w:pPr>
        <w:spacing w:line="360" w:lineRule="auto" w:before="60" w:after="60"/>
        <w:ind w:firstLine="480"/>
      </w:pPr>
      <w:r>
        <w:t xml:space="preserve">• 大进镇人民政府</w:t>
      </w:r>
    </w:p>
    <w:p>
      <w:pPr>
        <w:spacing w:line="360" w:lineRule="auto" w:before="60" w:after="60"/>
        <w:ind w:firstLine="480"/>
      </w:pPr>
      <w:r>
        <w:t xml:space="preserve">• 谭家镇人民政府</w:t>
      </w:r>
    </w:p>
    <w:p>
      <w:pPr>
        <w:spacing w:line="360" w:lineRule="auto" w:before="60" w:after="60"/>
        <w:ind w:firstLine="480"/>
      </w:pPr>
      <w:r>
        <w:t xml:space="preserve">• 满月镇人民政府</w:t>
      </w:r>
    </w:p>
    <w:p>
      <w:pPr>
        <w:spacing w:line="360" w:lineRule="auto" w:before="60" w:after="60"/>
        <w:ind w:firstLine="480"/>
      </w:pPr>
      <w:r>
        <w:t xml:space="preserve">• 关面乡人民政府</w:t>
      </w:r>
    </w:p>
    <w:p>
      <w:pPr>
        <w:spacing w:line="360" w:lineRule="auto" w:before="60" w:after="60"/>
        <w:ind w:firstLine="480"/>
      </w:pPr>
      <w:r>
        <w:t xml:space="preserve">• 雪宝山镇人民政府</w:t>
      </w:r>
    </w:p>
    <w:p>
      <w:pPr>
        <w:spacing w:line="360" w:lineRule="auto" w:before="60" w:after="60"/>
        <w:ind w:firstLine="480"/>
      </w:pPr>
      <w:r>
        <w:t xml:space="preserve">• 敦好镇人民政府</w:t>
      </w:r>
    </w:p>
    <w:p>
      <w:pPr>
        <w:spacing w:line="360" w:lineRule="auto" w:before="60" w:after="60"/>
        <w:ind w:firstLine="480"/>
      </w:pPr>
      <w:r>
        <w:t xml:space="preserve">• 高桥镇人民政府</w:t>
      </w:r>
    </w:p>
    <w:p>
      <w:pPr>
        <w:spacing w:line="360" w:lineRule="auto" w:before="60" w:after="60"/>
        <w:ind w:firstLine="480"/>
      </w:pPr>
      <w:r>
        <w:t xml:space="preserve">• 麻柳乡人民政府</w:t>
      </w:r>
    </w:p>
    <w:p>
      <w:pPr>
        <w:spacing w:line="360" w:lineRule="auto" w:before="60" w:after="60"/>
        <w:ind w:firstLine="480"/>
      </w:pPr>
      <w:r>
        <w:t xml:space="preserve">• 紫水乡人民政府</w:t>
      </w:r>
    </w:p>
    <w:p>
      <w:pPr>
        <w:spacing w:line="360" w:lineRule="auto" w:before="60" w:after="60"/>
        <w:ind w:firstLine="480"/>
      </w:pPr>
      <w:r>
        <w:t xml:space="preserve">• 九龙山镇人民政府</w:t>
      </w:r>
    </w:p>
    <w:p>
      <w:pPr>
        <w:spacing w:line="360" w:lineRule="auto" w:before="60" w:after="60"/>
        <w:ind w:firstLine="480"/>
      </w:pPr>
      <w:r>
        <w:t xml:space="preserve">• 天和镇人民政府</w:t>
      </w:r>
    </w:p>
    <w:p>
      <w:pPr>
        <w:spacing w:line="360" w:lineRule="auto" w:before="60" w:after="60"/>
        <w:ind w:firstLine="480"/>
      </w:pPr>
      <w:r>
        <w:t xml:space="preserve">• 中和镇人民政府</w:t>
      </w:r>
    </w:p>
    <w:p>
      <w:pPr>
        <w:spacing w:line="360" w:lineRule="auto" w:before="60" w:after="60"/>
        <w:ind w:firstLine="480"/>
      </w:pPr>
      <w:r>
        <w:t xml:space="preserve">• 义和镇人民政府</w:t>
      </w:r>
    </w:p>
    <w:p>
      <w:pPr>
        <w:spacing w:line="360" w:lineRule="auto" w:before="60" w:after="60"/>
        <w:ind w:firstLine="480"/>
      </w:pPr>
      <w:r>
        <w:t xml:space="preserve">• 三汇口乡人民政府</w:t>
      </w:r>
    </w:p>
    <w:p>
      <w:pPr>
        <w:spacing w:line="360" w:lineRule="auto" w:before="60" w:after="60"/>
        <w:ind w:firstLine="480"/>
      </w:pPr>
      <w:r>
        <w:t xml:space="preserve">• 临江镇人民政府</w:t>
      </w:r>
    </w:p>
    <w:p>
      <w:pPr>
        <w:spacing w:line="360" w:lineRule="auto" w:before="60" w:after="60"/>
        <w:ind w:firstLine="480"/>
      </w:pPr>
      <w:r>
        <w:t xml:space="preserve">• 竹溪镇人民政府</w:t>
      </w:r>
    </w:p>
    <w:p>
      <w:pPr>
        <w:spacing w:line="360" w:lineRule="auto" w:before="60" w:after="60"/>
        <w:ind w:firstLine="480"/>
      </w:pPr>
      <w:r>
        <w:t xml:space="preserve">• 铁桥镇人民政府</w:t>
      </w:r>
    </w:p>
    <w:p>
      <w:pPr>
        <w:spacing w:line="360" w:lineRule="auto" w:before="60" w:after="60"/>
        <w:ind w:firstLine="480"/>
      </w:pPr>
      <w:r>
        <w:t xml:space="preserve">• 南雅镇人民政府</w:t>
      </w:r>
    </w:p>
    <w:p>
      <w:pPr>
        <w:spacing w:line="360" w:lineRule="auto" w:before="60" w:after="60"/>
        <w:ind w:firstLine="480"/>
      </w:pPr>
      <w:r>
        <w:t xml:space="preserve">• 巫山镇人民政府</w:t>
      </w:r>
    </w:p>
    <w:p>
      <w:pPr>
        <w:spacing w:line="360" w:lineRule="auto" w:before="60" w:after="60"/>
        <w:ind w:firstLine="480"/>
      </w:pPr>
      <w:r>
        <w:t xml:space="preserve">• 岳溪镇人民政府</w:t>
      </w:r>
    </w:p>
    <w:p>
      <w:pPr>
        <w:spacing w:line="360" w:lineRule="auto" w:before="60" w:after="60"/>
        <w:ind w:firstLine="480"/>
      </w:pPr>
      <w:r>
        <w:t xml:space="preserve">• 五通乡人民政府</w:t>
      </w:r>
    </w:p>
    <w:p>
      <w:pPr>
        <w:spacing w:line="360" w:lineRule="auto" w:before="60" w:after="60"/>
        <w:ind w:firstLine="480"/>
      </w:pPr>
      <w:r>
        <w:t xml:space="preserve">• 长沙镇人民政府</w:t>
      </w:r>
    </w:p>
    <w:p>
      <w:pPr>
        <w:spacing w:line="360" w:lineRule="auto" w:before="60" w:after="60"/>
        <w:ind w:firstLine="480"/>
      </w:pPr>
      <w:r>
        <w:t xml:space="preserve">• 南门镇人民政府</w:t>
      </w:r>
    </w:p>
    <w:p>
      <w:pPr>
        <w:spacing w:line="360" w:lineRule="auto" w:before="60" w:after="60"/>
        <w:ind w:firstLine="480"/>
      </w:pPr>
      <w:r>
        <w:t xml:space="preserve">• 渠口镇人民政府</w:t>
      </w:r>
    </w:p>
    <w:p>
      <w:pPr>
        <w:spacing w:line="360" w:lineRule="auto" w:before="60" w:after="60"/>
        <w:ind w:firstLine="480"/>
      </w:pPr>
      <w:r>
        <w:t xml:space="preserve">市政府部门网站</w:t>
      </w:r>
    </w:p>
    <w:p>
      <w:pPr>
        <w:spacing w:line="360" w:lineRule="auto" w:before="60" w:after="60"/>
        <w:ind w:firstLine="480"/>
      </w:pPr>
      <w:r>
        <w:t xml:space="preserve">区县政府网站</w:t>
      </w:r>
    </w:p>
    <w:p>
      <w:pPr>
        <w:spacing w:line="360" w:lineRule="auto" w:before="60" w:after="60"/>
        <w:ind w:firstLine="480"/>
      </w:pPr>
      <w:r>
        <w:t xml:space="preserve">开州区部门镇街网站</w:t>
      </w:r>
    </w:p>
    <w:p>
      <w:pPr>
        <w:spacing w:line="360" w:lineRule="auto" w:before="60" w:after="60"/>
        <w:ind w:firstLine="480"/>
      </w:pPr>
      <w:r>
        <w:t xml:space="preserve">新闻媒体网站 </w:t>
      </w:r>
    </w:p>
    <w:p>
      <w:pPr>
        <w:spacing w:line="360" w:lineRule="auto" w:before="60" w:after="60"/>
        <w:ind w:firstLine="480"/>
      </w:pPr>
      <w:r>
        <w:t xml:space="preserve"> 市发展改革委 市教委 市科技局 市经济信息委 市民族宗教委 市公安局 市民政局 市司法局 市财政局 市人力社保局 市规划和自然资源局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开州区网上办事大厅 开州之窗 开州区公共资源交易网 开州区教育委员会 </w:t>
      </w:r>
    </w:p>
    <w:p>
      <w:pPr>
        <w:spacing w:line="360" w:lineRule="auto" w:before="60" w:after="60"/>
        <w:ind w:firstLine="480"/>
      </w:pPr>
      <w:r>
        <w:t xml:space="preserve"> 新华网重庆频道 人民网重庆视窗 重庆华龙网 </w:t>
      </w:r>
    </w:p>
    <w:p>
      <w:pPr>
        <w:spacing w:line="360" w:lineRule="auto" w:before="60" w:after="60"/>
        <w:ind w:firstLine="480"/>
      </w:pPr>
      <w:r>
        <w:t xml:space="preserve">网站地图 | 版权声明 | 联系我们 | 我要写信 | 联系电话：023-52012345 </w:t>
      </w:r>
    </w:p>
    <w:p>
      <w:pPr>
        <w:spacing w:line="360" w:lineRule="auto" w:before="60" w:after="60"/>
        <w:ind w:firstLine="480"/>
      </w:pPr>
      <w:r>
        <w:t xml:space="preserve">版权所有：重庆市开州区人民政府公众信息网 主办：重庆市开州区人民政府办公室</w:t>
      </w:r>
    </w:p>
    <w:p>
      <w:pPr>
        <w:spacing w:line="360" w:lineRule="auto" w:before="60" w:after="60"/>
        <w:ind w:firstLine="480"/>
      </w:pPr>
      <w:r>
        <w:t xml:space="preserve"> ICP备案：渝ICP备17002531号-2 网站标识码：5002340028 渝公网安备50023402000375号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jpg"/><Relationship Id="rIdImg7" Type="http://schemas.openxmlformats.org/officeDocument/2006/relationships/image" Target="media/image7.jpg"/><Relationship Id="rIdImg8" Type="http://schemas.openxmlformats.org/officeDocument/2006/relationships/image" Target="media/image8.jpg"/><Relationship Id="rIdImg9" Type="http://schemas.openxmlformats.org/officeDocument/2006/relationships/image" Target="media/image9.jpg"/><Relationship Id="rIdImg10" Type="http://schemas.openxmlformats.org/officeDocument/2006/relationships/image" Target="media/image10.jpg"/><Relationship Id="rIdImg11" Type="http://schemas.openxmlformats.org/officeDocument/2006/relationships/image" Target="media/image11.jpg"/><Relationship Id="rIdImg12" Type="http://schemas.openxmlformats.org/officeDocument/2006/relationships/image" Target="media/image12.jpg"/><Relationship Id="rIdImg13" Type="http://schemas.openxmlformats.org/officeDocument/2006/relationships/image" Target="media/image13.jpg"/><Relationship Id="rIdImg14" Type="http://schemas.openxmlformats.org/officeDocument/2006/relationships/image" Target="media/image14.jpg"/><Relationship Id="rIdImg15" Type="http://schemas.openxmlformats.org/officeDocument/2006/relationships/image" Target="media/image15.jpg"/><Relationship Id="rIdImg16" Type="http://schemas.openxmlformats.org/officeDocument/2006/relationships/image" Target="media/image16.jpg"/><Relationship Id="rIdImg17" Type="http://schemas.openxmlformats.org/officeDocument/2006/relationships/image" Target="media/image17.jpg"/><Relationship Id="rIdImg18" Type="http://schemas.openxmlformats.org/officeDocument/2006/relationships/image" Target="media/image18.png"/><Relationship Id="rIdImg19" Type="http://schemas.openxmlformats.org/officeDocument/2006/relationships/image" Target="media/image19.png"/></Relationships>
</file>