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G8515广沪高速大足区境内下行155公里+740米“12•24”一般道路交通事故调查报告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原文链接：https://www.dazu.gov.cn/qzfbm/qyjj/zwgk_53321/fdzdgknr_53323/yjgl/ydqk/202405/t20240515_13207534.html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