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北京星云易建科技有限公司“7·11”一般触电事故调查报告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原文链接：https://www.bjdx.gov.cn/bjsdxqrmzf/zwfw/zdly/aqscjg/2115994/index.html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北京星云易建科技有限公司“7·11”一般触电事故调查报告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日期：2023-12-18 16:12 打印 【字体：大中小】 </w:t>
      </w:r>
    </w:p>
    <w:p>
      <w:pPr>
        <w:spacing w:line="360" w:lineRule="auto" w:before="60" w:after="60"/>
        <w:ind w:firstLine="480"/>
      </w:pPr>
      <w:r>
        <w:t xml:space="preserve">北京星云易建科技有限公司“7·11”一般触电事故调查报告.pdf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jQuery.trim('北京星云易建科技有限公司“7·11”一般触电事故调查报告');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