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北京诚智乾懋混凝土有限公司“8·14”一般车辆伤害事故调查报告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原文链接：https://www.bjdx.gov.cn/bjsdxqrmzf/zwfw/zdly/aqscjg/2119801/index.html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北京诚智乾懋混凝土有限公司“8·14”一般车辆伤害事故调查报告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日期：2023-12-20 14:26 打印 【字体：大中小】 </w:t>
      </w:r>
    </w:p>
    <w:p>
      <w:pPr>
        <w:spacing w:line="360" w:lineRule="auto" w:before="60" w:after="60"/>
        <w:ind w:firstLine="480"/>
      </w:pPr>
      <w:r>
        <w:t xml:space="preserve">北京诚智乾懋混凝土有限公司“8·14”一般车辆伤害事故调查报告.pdf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jQuery.trim('北京诚智乾懋混凝土有限公司“8·14”一般车辆伤害事故调查报告');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