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北京大兴国际机场生活服务设施二期工程“8·25”一般淹溺事故调查报告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原文链接：https://www.bjdx.gov.cn/bjsdxqrmzf/zwfw/zdly/aqscjg/2206228/index.html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北京大兴国际机场生活服务设施二期工程“8·25”一般淹溺事故调查报告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日期：2024-12-18 10:44 打印 【字体：大中小】 </w:t>
      </w:r>
    </w:p>
    <w:p>
      <w:pPr>
        <w:spacing w:line="360" w:lineRule="auto" w:before="60" w:after="60"/>
        <w:ind w:firstLine="480"/>
      </w:pPr>
      <w:r>
        <w:t xml:space="preserve">北京大兴国际机场生活服务设施二期工程“8·25”一般淹溺事故调查报告.pdf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jQuery.trim('北京大兴国际机场生活服务设施二期工程“8·25”一般淹溺事故调查报告');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