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重庆鹏辉玻璃有限公司 “11·27”一般物体打击事故调查报告</w:t>
      </w:r>
    </w:p>
    <w:p>
      <w:pPr>
        <w:spacing w:before="20" w:after="20"/>
      </w:pPr>
      <w:r>
        <w:rPr>
          <w:color w:val="888888"/>
          <w:sz w:val="18"/>
        </w:rPr>
        <w:t xml:space="preserve">来源：重庆市江津区应急管理局·事故调查报告　重庆市江津区应急管理局·事故调查报告</w:t>
      </w:r>
    </w:p>
    <w:p>
      <w:pPr>
        <w:spacing w:before="20" w:after="20"/>
      </w:pPr>
      <w:r>
        <w:rPr>
          <w:color w:val="888888"/>
          <w:sz w:val="18"/>
        </w:rPr>
        <w:t xml:space="preserve">原文链接：https://www.jiangjin.gov.cn/bm/qyjj_69022/zwgk_81474/fdzdgknr_81476/yjgl/ydqk/202405/t20240509_13187811.html</w:t>
      </w:r>
    </w:p>
    <w:p>
      <w:pPr>
        <w:spacing w:before="20" w:after="20"/>
      </w:pPr>
      <w:r>
        <w:rPr>
          <w:color w:val="888888"/>
          <w:sz w:val="18"/>
        </w:rPr>
        <w:t xml:space="preserve">发布时间：2024-05-09　抓取时间：2026-10-16　正文含图，已嵌入原图</w:t>
      </w:r>
    </w:p>
    <w:p/>
    <w:p>
      <w:pPr>
        <w:spacing w:line="360" w:lineRule="auto" w:before="60" w:after="60"/>
        <w:ind w:firstLine="480"/>
      </w:pPr>
      <w:r>
        <w:t xml:space="preserve"> 当前位置： 重庆市江津区应急管理局&gt;政务公开&gt;法定主动公开内容&gt;应急管理&gt;应对情况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11500381MB15121550/2024-00031</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突发公共事件（应急处置）</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江津区应急局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2024-04-24</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2024-05-09</w:t>
            </w:r>
          </w:p>
        </w:tc>
      </w:tr>
    </w:tbl>
    <w:p/>
    <w:p>
      <w:pPr>
        <w:pStyle w:val="Heading1"/>
      </w:pPr>
      <w:r>
        <w:t xml:space="preserve"> 重庆鹏辉玻璃有限公司 “11·27”一般物体打击事故调查报告 </w:t>
      </w:r>
    </w:p>
    <w:p>
      <w:pPr>
        <w:spacing w:line="360" w:lineRule="auto" w:before="60" w:after="60"/>
        <w:ind w:firstLine="480"/>
      </w:pPr>
      <w:r>
        <w:t xml:space="preserve">发布日期： 2024-05-09 10:07:13  </w:t>
      </w:r>
    </w:p>
    <w:p>
      <w:pPr>
        <w:spacing w:line="360" w:lineRule="auto" w:before="60" w:after="60"/>
        <w:ind w:firstLine="480"/>
      </w:pPr>
      <w:r>
        <w:t xml:space="preserve">2023年11月27日15时01分许，重庆鹏辉玻璃有限公司工人在进行玻璃分片作业时，发生一起物体打击事故，造成1人死亡。</w:t>
      </w:r>
    </w:p>
    <w:p>
      <w:pPr>
        <w:spacing w:line="360" w:lineRule="auto" w:before="60" w:after="60"/>
        <w:ind w:firstLine="480"/>
      </w:pPr>
      <w:r>
        <w:t xml:space="preserve">2023年11月27日16时13分，区应急局接广兴镇政府电话报告，广兴镇境内重庆鹏辉玻璃有限公司发生一起死亡事故。按照《中华人民共和国安全生产法》《生产安全事故报告和调查处理条例》（国务院令第493号）和《重庆市安全生产条例》《重庆市江津区人民政府关于授权重庆市江津区应急局牵头生产安全事故调查处理相关事宜的通知》（江津府〔2022〕160号）等规定，区应急局立即牵头组织区公安局、区总工会、广兴镇等部门和单位的有关人员，迅速赶到事故现场，成立了以区应急局局长为组长，区应急管理综合行政执法支队支队长、广兴镇人大主席为副组长的江津区“11·27”一般物体打击事故调查组（以下简称“调查组”），并邀请区纪委监委和区检察院派员参加，全面负责事故调查工作。</w:t>
      </w:r>
    </w:p>
    <w:p>
      <w:pPr>
        <w:spacing w:line="360" w:lineRule="auto" w:before="60" w:after="60"/>
        <w:ind w:firstLine="480"/>
      </w:pPr>
      <w:r>
        <w:t xml:space="preserve">调查组通过科学严谨、依法依规、实事求是、周密细致的现场勘查、调查取证和综合分析，针对当事单位提出的争议问题，2024年4月12日，委托重庆循源律师事务所对重庆鹏辉玻璃有限公司“11·27”一般物体打击事故出具专项法律意见书（〔2024〕循律意字第006号）。查明了事故发生的经过、原因、人员伤亡和直接经济损失等情况，认定了事故性质和责任，提出了对有关责任单位、人员的处理及事故防范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（一）事故涉及单位概况。</w:t>
      </w:r>
    </w:p>
    <w:p>
      <w:pPr>
        <w:spacing w:line="360" w:lineRule="auto" w:before="60" w:after="60"/>
        <w:ind w:firstLine="480"/>
      </w:pPr>
      <w:r>
        <w:t xml:space="preserve">1．名称：重庆鹏辉玻璃有限公司；</w:t>
      </w:r>
    </w:p>
    <w:p>
      <w:pPr>
        <w:spacing w:line="360" w:lineRule="auto" w:before="60" w:after="60"/>
        <w:ind w:firstLine="480"/>
      </w:pPr>
      <w:r>
        <w:t xml:space="preserve">类型：有限责任公司；</w:t>
      </w:r>
    </w:p>
    <w:p>
      <w:pPr>
        <w:spacing w:line="360" w:lineRule="auto" w:before="60" w:after="60"/>
        <w:ind w:firstLine="480"/>
      </w:pPr>
      <w:r>
        <w:t xml:space="preserve">法定代表人：杨*；</w:t>
      </w:r>
    </w:p>
    <w:p>
      <w:pPr>
        <w:spacing w:line="360" w:lineRule="auto" w:before="60" w:after="60"/>
        <w:ind w:firstLine="480"/>
      </w:pPr>
      <w:r>
        <w:t xml:space="preserve">经营范围：一般项目：日用玻璃制品制造；技术玻璃制品制造；玻璃纤维及制品制造；未封口玻璃外壳及其他玻璃制品制造；玻璃纤维及制品销售；技术玻璃制品销售；日用玻璃制品销售；玻璃仪器制造；玻璃仪器销售；功能玻璃和新型光学材料销售；玻璃保温容器制造；光学玻璃销售；光学玻璃制造；普通玻璃容器制造；玻璃、陶瓷和搪瓷制品生产专用设备制造；建筑材料销售；门窗制造加工；门窗销售；五金产品制造；五金产品零售；五金产品批发；密封件制造；密封件销售；包装服务；金属工具销售；金属工具制造；非金属矿及制品销售；真空镀膜加工；制镜及类似品加工；雨棚销售。（除依法须经批准的项目外，凭营业执照依法自主开展经营活动）；</w:t>
      </w:r>
    </w:p>
    <w:p>
      <w:pPr>
        <w:spacing w:line="360" w:lineRule="auto" w:before="60" w:after="60"/>
        <w:ind w:firstLine="480"/>
      </w:pPr>
      <w:r>
        <w:t xml:space="preserve">注册资本：伍佰万元；</w:t>
      </w:r>
    </w:p>
    <w:p>
      <w:pPr>
        <w:spacing w:line="360" w:lineRule="auto" w:before="60" w:after="60"/>
        <w:ind w:firstLine="480"/>
      </w:pPr>
      <w:r>
        <w:t xml:space="preserve">成立日期：2023年02月28日；</w:t>
      </w:r>
    </w:p>
    <w:p>
      <w:pPr>
        <w:spacing w:line="360" w:lineRule="auto" w:before="60" w:after="60"/>
        <w:ind w:firstLine="480"/>
      </w:pPr>
      <w:r>
        <w:t xml:space="preserve">住所：重庆市江津区广兴镇彭桥村店子组454号（自主承诺）；</w:t>
      </w:r>
    </w:p>
    <w:p>
      <w:pPr>
        <w:spacing w:line="360" w:lineRule="auto" w:before="60" w:after="60"/>
        <w:ind w:firstLine="480"/>
      </w:pPr>
      <w:r>
        <w:t xml:space="preserve">统一社会信用代码：91500116MACA*****；</w:t>
      </w:r>
    </w:p>
    <w:p>
      <w:pPr>
        <w:spacing w:line="360" w:lineRule="auto" w:before="60" w:after="60"/>
        <w:ind w:firstLine="480"/>
      </w:pPr>
      <w:r>
        <w:t xml:space="preserve">公司股东情况：杨*，公司法人（执行董事兼经理），占公司25%股份；杨*（杨*兄弟），股东，占公司25%股份；李*，股东（监事），占公司50%股份。</w:t>
      </w:r>
    </w:p>
    <w:p>
      <w:pPr>
        <w:spacing w:line="360" w:lineRule="auto" w:before="60" w:after="60"/>
        <w:ind w:firstLine="480"/>
      </w:pPr>
      <w:r>
        <w:t xml:space="preserve">2．名称：重庆明建门窗有限公司；</w:t>
      </w:r>
    </w:p>
    <w:p>
      <w:pPr>
        <w:spacing w:line="360" w:lineRule="auto" w:before="60" w:after="60"/>
        <w:ind w:firstLine="480"/>
      </w:pPr>
      <w:r>
        <w:t xml:space="preserve">类型：有限责任公司；</w:t>
      </w:r>
    </w:p>
    <w:p>
      <w:pPr>
        <w:spacing w:line="360" w:lineRule="auto" w:before="60" w:after="60"/>
        <w:ind w:firstLine="480"/>
      </w:pPr>
      <w:r>
        <w:t xml:space="preserve">住所：重庆市綦江区文龙街道九龙大道73号3幢1－8；</w:t>
      </w:r>
    </w:p>
    <w:p>
      <w:pPr>
        <w:spacing w:line="360" w:lineRule="auto" w:before="60" w:after="60"/>
        <w:ind w:firstLine="480"/>
      </w:pPr>
      <w:r>
        <w:t xml:space="preserve">法定代表人：杨*；</w:t>
      </w:r>
    </w:p>
    <w:p>
      <w:pPr>
        <w:spacing w:line="360" w:lineRule="auto" w:before="60" w:after="60"/>
        <w:ind w:firstLine="480"/>
      </w:pPr>
      <w:r>
        <w:t xml:space="preserve">注册资本：壹佰万元；</w:t>
      </w:r>
    </w:p>
    <w:p>
      <w:pPr>
        <w:spacing w:line="360" w:lineRule="auto" w:before="60" w:after="60"/>
        <w:ind w:firstLine="480"/>
      </w:pPr>
      <w:r>
        <w:t xml:space="preserve">成立日期：2009年12月21日；</w:t>
      </w:r>
    </w:p>
    <w:p>
      <w:pPr>
        <w:spacing w:line="360" w:lineRule="auto" w:before="60" w:after="60"/>
        <w:ind w:firstLine="480"/>
      </w:pPr>
      <w:r>
        <w:t xml:space="preserve">经营期限：2009年12月21日至永久；</w:t>
      </w:r>
    </w:p>
    <w:p>
      <w:pPr>
        <w:spacing w:line="360" w:lineRule="auto" w:before="60" w:after="60"/>
        <w:ind w:firstLine="480"/>
      </w:pPr>
      <w:r>
        <w:t xml:space="preserve">经营范围：加工、销售、塑钢门窗、铝合金门窗、玻璃、栏杆、不锈钢；销售：建材（不含危险化学品），金属门窗工程专业承包叁级（凭资质证书执业）；</w:t>
      </w:r>
    </w:p>
    <w:p>
      <w:pPr>
        <w:spacing w:line="360" w:lineRule="auto" w:before="60" w:after="60"/>
        <w:ind w:firstLine="480"/>
      </w:pPr>
      <w:r>
        <w:t xml:space="preserve">统一社会信用代码：9150022269925******；</w:t>
      </w:r>
    </w:p>
    <w:p>
      <w:pPr>
        <w:spacing w:line="360" w:lineRule="auto" w:before="60" w:after="60"/>
        <w:ind w:firstLine="480"/>
      </w:pPr>
      <w:r>
        <w:t xml:space="preserve">公司股东情况：杨*，公司法人，占公司50%股份；杨*，股东，占公司50%股份。</w:t>
      </w:r>
    </w:p>
    <w:p>
      <w:pPr>
        <w:spacing w:line="360" w:lineRule="auto" w:before="60" w:after="60"/>
        <w:ind w:firstLine="480"/>
      </w:pPr>
      <w:r>
        <w:t xml:space="preserve">（二）厂房租赁情况。</w:t>
      </w:r>
    </w:p>
    <w:p>
      <w:pPr>
        <w:spacing w:line="360" w:lineRule="auto" w:before="60" w:after="60"/>
        <w:ind w:firstLine="480"/>
      </w:pPr>
      <w:r>
        <w:t xml:space="preserve">2023年12月19日，重庆鹏辉玻璃有限公司提供2份厂房租赁合同（协议书）。</w:t>
      </w:r>
    </w:p>
    <w:p>
      <w:pPr>
        <w:spacing w:line="360" w:lineRule="auto" w:before="60" w:after="60"/>
        <w:ind w:firstLine="480"/>
      </w:pPr>
      <w:r>
        <w:t xml:space="preserve">1．2023年2月18日，重庆鹏辉玻璃有限公司承租重庆市嘉和热处理有限公司整体厂房，厂房建筑面积约3500平方米，办公大楼4层1162.08平方米。自2023年3月1日起至2029年2月28日止，月租金为3.8万元、年租金为45.6万元，每半年交一次租金。已付定金5万，并已付一年租金。合同中第七条第一款规定“乙方在租赁期间，原则上不得转租，如乙方经营困难，需将厂房转租，必须事先征得甲方的书面同意，如果擅自中途转租转让，甲方可停止合同实施，甲方不再退还租金和保证金。”</w:t>
      </w:r>
    </w:p>
    <w:p>
      <w:pPr>
        <w:spacing w:line="360" w:lineRule="auto" w:before="60" w:after="60"/>
        <w:ind w:firstLine="480"/>
      </w:pPr>
      <w:r>
        <w:t xml:space="preserve">2．2023年4月28日，重庆鹏辉玻璃有限公司（股东李*签字）与重庆明建门窗有限公司（股东杨*签字）签订《场地租赁协议书》。租赁地址：江津区广兴镇彭桥村重庆鹏辉玻璃车间内（靠公路一侧厂房）。用途：用于玻璃存放、门窗组装。租赁期限：2023年5月1日至2024年5月1日，租赁期满后甲乙双方再协商处理。租赁及付款方式：租金为每年6万元人民币。付款方式：2023年12月31日支付。</w:t>
      </w:r>
    </w:p>
    <w:p>
      <w:pPr>
        <w:spacing w:line="360" w:lineRule="auto" w:before="60" w:after="60"/>
        <w:ind w:firstLine="480"/>
      </w:pPr>
      <w:r>
        <w:t xml:space="preserve">二、事故经过与伤亡人员等情况</w:t>
      </w:r>
    </w:p>
    <w:p>
      <w:pPr>
        <w:spacing w:line="360" w:lineRule="auto" w:before="60" w:after="60"/>
        <w:ind w:firstLine="480"/>
      </w:pPr>
      <w:r>
        <w:t xml:space="preserve">（一）事故发生的经过。</w:t>
      </w:r>
    </w:p>
    <w:p>
      <w:pPr>
        <w:spacing w:line="360" w:lineRule="auto" w:before="60" w:after="60"/>
        <w:ind w:firstLine="480"/>
      </w:pPr>
      <w:r>
        <w:t xml:space="preserve">在江津区广兴镇彭桥村重庆鹏辉玻璃有限公司车间内，2023年11月27日15时许，本案死亡人员杨*因对已经分片好即将出货的玻璃进行再次检查核对时，发现一L型货架上堆放的玻璃中有一块玻璃（1645*1577*10mm）与其他玻璃（1625*1577*10 mm）规格不一致，安排工人甘**和陈**与自己一起，抽取该规格的玻璃。15时01分许，杨*站在L型玻璃架子正对面，用手撑住外面20块玻璃，甘**和陈**在杨*左侧合力抽取第21块玻璃，约抽取一半时，由于外面玻璃太重（约1.2吨）杨*撑不住，货架上玻璃倒向杨*，杨*立即向后避让但被身后堆满玻璃的货架绊倒，身体仰面倒在后面货架正面的地上，前面玻璃架子上倾倒的玻璃砸中后面堆满玻璃的货架，致使后面货架上的玻璃全部倒下压在杨*头上。工人陈晓静见状立即呼救，陈**、甘**、周**、彭*和门卫5人合力将压在杨*身上的玻璃抬开，见杨*头部流血、脸部塌陷，玻璃上有血迹。彭*随即跑到附近的佳贞医院叫医生抢救，佳贞医院医生到达现场看到情况后，无法处理，于是拨打了120急救电话。15时30分许，綦江医院120医生到达现场对杨*进行抢救无果，当场宣布杨*死亡。</w:t>
      </w:r>
    </w:p>
    <w:p>
      <w:pPr>
        <w:spacing w:line="360" w:lineRule="auto" w:before="60" w:after="60"/>
        <w:ind w:firstLine="480"/>
      </w:pPr>
      <w:r>
        <w:t xml:space="preserve">（二）事发现场勘验情况。</w:t>
      </w:r>
    </w:p>
    <w:p>
      <w:pPr>
        <w:spacing w:line="360" w:lineRule="auto" w:before="60" w:after="60"/>
        <w:ind w:firstLine="480"/>
      </w:pPr>
      <w:r>
        <w:t xml:space="preserve">事故发生在重庆鹏辉玻璃有限公司成品区车间，车间内有2台桥式起重机，有大量排列较整齐的印有“重庆鹏辉玻璃”L型货架。货架尺寸为（1200*840*1220 mm），货架有四个脚，前两脚均高250 mm，后两脚均高170 mm，货架上放置着不同规格的经过加工后的玻璃，大部分已打包待出货。车间过道靠公路一侧有2个L型空货架，前一货架地面上倒放着26块玻璃，多块已碎，玻璃尺寸均为1625*1577*10 mm，其中右侧抽出的1块玻璃已碎。后一L型货架正面地上有一块倒地的玻璃，玻璃上一片血迹，面积约1平方米，货架左前侧堆放着约30块玻璃，规格与前一货架玻璃一致。</w:t>
      </w:r>
    </w:p>
    <w:p>
      <w:pPr>
        <w:spacing w:line="360" w:lineRule="auto" w:before="60" w:after="60"/>
        <w:ind w:firstLine="480"/>
      </w:pPr>
      <w:r>
        <w:drawing>
          <wp:inline distT="0" distB="0" distL="0" distR="0">
            <wp:extent cx="5400000" cy="3223327"/>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3223327"/>
                    </a:xfrm>
                    <a:prstGeom prst="rect">
                      <a:avLst/>
                    </a:prstGeom>
                  </pic:spPr>
                </pic:pic>
              </a:graphicData>
            </a:graphic>
          </wp:inline>
        </w:drawing>
      </w:r>
    </w:p>
    <w:p>
      <w:pPr>
        <w:spacing w:line="360" w:lineRule="auto" w:before="60" w:after="60"/>
        <w:ind w:firstLine="480"/>
      </w:pPr>
      <w:r>
        <w:t xml:space="preserve">玻璃倒塌后造成杨*死亡的事故现场</w:t>
      </w:r>
    </w:p>
    <w:p>
      <w:pPr>
        <w:spacing w:line="360" w:lineRule="auto" w:before="60" w:after="60"/>
        <w:ind w:firstLine="480"/>
      </w:pPr>
      <w:r>
        <w:drawing>
          <wp:inline distT="0" distB="0" distL="0" distR="0">
            <wp:extent cx="5400000" cy="3286153"/>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3286153"/>
                    </a:xfrm>
                    <a:prstGeom prst="rect">
                      <a:avLst/>
                    </a:prstGeom>
                  </pic:spPr>
                </pic:pic>
              </a:graphicData>
            </a:graphic>
          </wp:inline>
        </w:drawing>
      </w:r>
    </w:p>
    <w:p>
      <w:pPr>
        <w:spacing w:line="360" w:lineRule="auto" w:before="60" w:after="60"/>
        <w:ind w:firstLine="480"/>
      </w:pPr>
      <w:r>
        <w:t xml:space="preserve">重庆鹏辉玻璃有限公司车间</w:t>
      </w:r>
    </w:p>
    <w:p>
      <w:pPr>
        <w:spacing w:line="360" w:lineRule="auto" w:before="60" w:after="60"/>
        <w:ind w:firstLine="480"/>
      </w:pPr>
      <w:r>
        <w:t xml:space="preserve">（三）死亡人员情况。</w:t>
      </w:r>
    </w:p>
    <w:p>
      <w:pPr>
        <w:spacing w:line="360" w:lineRule="auto" w:before="60" w:after="60"/>
        <w:ind w:firstLine="480"/>
      </w:pPr>
      <w:r>
        <w:t xml:space="preserve">杨*，男，1974年2月18日出生，住重庆市綦江区文龙街道长青路21号一单元4－5，公民身份号码：5102221974********。</w:t>
      </w:r>
    </w:p>
    <w:p>
      <w:pPr>
        <w:spacing w:line="360" w:lineRule="auto" w:before="60" w:after="60"/>
        <w:ind w:firstLine="480"/>
      </w:pPr>
      <w:r>
        <w:t xml:space="preserve">（四）直接经济损失情况。</w:t>
      </w:r>
    </w:p>
    <w:p>
      <w:pPr>
        <w:spacing w:line="360" w:lineRule="auto" w:before="60" w:after="60"/>
        <w:ind w:firstLine="480"/>
      </w:pPr>
      <w:r>
        <w:t xml:space="preserve">按照《企业职工伤亡事故经济损失统计标准》（GB6721－1986）计算，本次事故造成直接经济损失为110余万元。</w:t>
      </w:r>
    </w:p>
    <w:p>
      <w:pPr>
        <w:spacing w:line="360" w:lineRule="auto" w:before="60" w:after="60"/>
        <w:ind w:firstLine="480"/>
      </w:pPr>
      <w:r>
        <w:t xml:space="preserve">三、事故应急处置及评估情况</w:t>
      </w:r>
    </w:p>
    <w:p>
      <w:pPr>
        <w:spacing w:line="360" w:lineRule="auto" w:before="60" w:after="60"/>
        <w:ind w:firstLine="480"/>
      </w:pPr>
      <w:r>
        <w:t xml:space="preserve">（一）事故单位及部门应急处置。</w:t>
      </w:r>
    </w:p>
    <w:p>
      <w:pPr>
        <w:spacing w:line="360" w:lineRule="auto" w:before="60" w:after="60"/>
        <w:ind w:firstLine="480"/>
      </w:pPr>
      <w:r>
        <w:t xml:space="preserve">1．重庆鹏辉玻璃有限公司工人及时跑到附近医院叫医生进行急救，医生处理后立即拨打綦江区120急救电话，120进行了现场抢救。公司其余两股东及时赶到现场处理，布置事故现场警戒线，保护现场。公司领导即时向广兴镇政府和派出所报告相关情况。</w:t>
      </w:r>
    </w:p>
    <w:p>
      <w:pPr>
        <w:spacing w:line="360" w:lineRule="auto" w:before="60" w:after="60"/>
        <w:ind w:firstLine="480"/>
      </w:pPr>
      <w:r>
        <w:t xml:space="preserve">2．区公安局广兴镇派出所和广兴镇相关负责人接报后立即赶到现场进行调查处置。</w:t>
      </w:r>
    </w:p>
    <w:p>
      <w:pPr>
        <w:spacing w:line="360" w:lineRule="auto" w:before="60" w:after="60"/>
        <w:ind w:firstLine="480"/>
      </w:pPr>
      <w:r>
        <w:t xml:space="preserve">3．区应急局接广兴镇政府报告后，相关负责人迅速赶到现场对事故进行调查、安排和部署。</w:t>
      </w:r>
    </w:p>
    <w:p>
      <w:pPr>
        <w:spacing w:line="360" w:lineRule="auto" w:before="60" w:after="60"/>
        <w:ind w:firstLine="480"/>
      </w:pPr>
      <w:r>
        <w:t xml:space="preserve">（二）总体处置评估。</w:t>
      </w:r>
    </w:p>
    <w:p>
      <w:pPr>
        <w:spacing w:line="360" w:lineRule="auto" w:before="60" w:after="60"/>
        <w:ind w:firstLine="480"/>
      </w:pPr>
      <w:r>
        <w:t xml:space="preserve">此次事故，事故单位及时叫医生进行抢救，处理。公司主动保护现场，相关人员全力安抚死者家属，没有引起次生事故，未造成不良社会影响。</w:t>
      </w:r>
    </w:p>
    <w:p>
      <w:pPr>
        <w:spacing w:line="360" w:lineRule="auto" w:before="60" w:after="60"/>
        <w:ind w:firstLine="480"/>
      </w:pPr>
      <w:r>
        <w:t xml:space="preserve">四、事故原因分析和性质认定</w:t>
      </w:r>
    </w:p>
    <w:p>
      <w:pPr>
        <w:spacing w:line="360" w:lineRule="auto" w:before="60" w:after="60"/>
        <w:ind w:firstLine="480"/>
      </w:pPr>
      <w:r>
        <w:t xml:space="preserve">通过现场勘查、调查询问了解，查阅相关资料及综合分析，根据《企业职工伤亡事故分类标准》（GB6441－86）和《企业职工伤亡事故调查分析规则》（GB6442－86）分析认定，其原因如下。</w:t>
      </w:r>
    </w:p>
    <w:p>
      <w:pPr>
        <w:spacing w:line="360" w:lineRule="auto" w:before="60" w:after="60"/>
        <w:ind w:firstLine="480"/>
      </w:pPr>
      <w:r>
        <w:t xml:space="preserve">（一）直接原因。</w:t>
      </w:r>
    </w:p>
    <w:p>
      <w:pPr>
        <w:spacing w:line="360" w:lineRule="auto" w:before="60" w:after="60"/>
        <w:ind w:firstLine="480"/>
      </w:pPr>
      <w:r>
        <w:t xml:space="preserve">杨*安全意识淡薄，在玻璃分片作业时，贪图方便，在未搬走玻璃架子上的外围玻璃情况下，冒险作业，未采取倾倒防护措施直接用手撑住外围玻璃，玻璃重心偏离直接砸向相邻的货架玻璃。杨*后退被绊倒后，倒在相邻货架玻璃正面，致使相邻货架上玻璃倒下后压住杨*。且其未佩戴安全帽，造成该次物体打击事故的发生。</w:t>
      </w:r>
    </w:p>
    <w:p>
      <w:pPr>
        <w:spacing w:line="360" w:lineRule="auto" w:before="60" w:after="60"/>
        <w:ind w:firstLine="480"/>
      </w:pPr>
      <w:r>
        <w:t xml:space="preserve">（二）间接原因。</w:t>
      </w:r>
    </w:p>
    <w:p>
      <w:pPr>
        <w:spacing w:line="360" w:lineRule="auto" w:before="60" w:after="60"/>
        <w:ind w:firstLine="480"/>
      </w:pPr>
      <w:r>
        <w:t xml:space="preserve">重庆鹏辉玻璃有限公司：安全生产主体责任落实不到位，安全生产保障不符合法律规定。一是未建立玻璃分片作业安全操作规程。二是未对作业人员进行岗位安全生产教育和培训，未能保证从业人员具备必要的安全生产知识，熟悉有关的安全生产规章制度和安全操作规程，掌握作业区域的安全操作技能。三是未给从业人员提供符合国家标准或者行业标准的安全帽，并监督、教育从业人员使用规则佩戴。四是企业主要负责人安全责任意识淡薄，未能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（三）事故性质。</w:t>
      </w:r>
    </w:p>
    <w:p>
      <w:pPr>
        <w:spacing w:line="360" w:lineRule="auto" w:before="60" w:after="60"/>
        <w:ind w:firstLine="480"/>
      </w:pPr>
      <w:r>
        <w:t xml:space="preserve">综合上述原因，事故调查组认定重庆鹏辉玻璃有限公司“11·27”物体打击事故是一起由于企业安全生产主体责任不落实、岗位安全培训不到位、安全生产保障不符合要求、违规作业造成的一般生产安全责任事故。</w:t>
      </w:r>
    </w:p>
    <w:p>
      <w:pPr>
        <w:spacing w:line="360" w:lineRule="auto" w:before="60" w:after="60"/>
        <w:ind w:firstLine="480"/>
      </w:pPr>
      <w:r>
        <w:t xml:space="preserve">（四）事故类别：物体打击事故。</w:t>
      </w:r>
    </w:p>
    <w:p>
      <w:pPr>
        <w:spacing w:line="360" w:lineRule="auto" w:before="60" w:after="60"/>
        <w:ind w:firstLine="480"/>
      </w:pPr>
      <w:r>
        <w:t xml:space="preserve">（五）事故等级：一般事故。</w:t>
      </w:r>
    </w:p>
    <w:p>
      <w:pPr>
        <w:spacing w:line="360" w:lineRule="auto" w:before="60" w:after="60"/>
        <w:ind w:firstLine="480"/>
      </w:pPr>
      <w:r>
        <w:t xml:space="preserve">五、事故责任分析与处理建议</w:t>
      </w:r>
    </w:p>
    <w:p>
      <w:pPr>
        <w:spacing w:line="360" w:lineRule="auto" w:before="60" w:after="60"/>
        <w:ind w:firstLine="480"/>
      </w:pPr>
      <w:r>
        <w:t xml:space="preserve">（一）免予追究责任的人员。</w:t>
      </w:r>
    </w:p>
    <w:p>
      <w:pPr>
        <w:spacing w:line="360" w:lineRule="auto" w:before="60" w:after="60"/>
        <w:ind w:firstLine="480"/>
      </w:pPr>
      <w:r>
        <w:t xml:space="preserve">杨*，重庆鹏辉玻璃有限公司主要负责人。杨*安全意识淡薄，贪图方便，在玻璃分片作业中，未搬走玻璃架子上的外围玻璃情况下，冒险作业，导致此次事故发生，对此次事故负有直接责任。鉴于其已在此次事故中死亡，故免予追究其责任。</w:t>
      </w:r>
    </w:p>
    <w:p>
      <w:pPr>
        <w:spacing w:line="360" w:lineRule="auto" w:before="60" w:after="60"/>
        <w:ind w:firstLine="480"/>
      </w:pPr>
      <w:r>
        <w:t xml:space="preserve">（二）免予追究责任的单位。</w:t>
      </w:r>
    </w:p>
    <w:p>
      <w:pPr>
        <w:spacing w:line="360" w:lineRule="auto" w:before="60" w:after="60"/>
        <w:ind w:firstLine="480"/>
      </w:pPr>
      <w:r>
        <w:t xml:space="preserve">从调查情况看，重庆明建门窗有限公司承接客户的玻璃订单，主要交给重庆鹏辉玻璃有限公司进行制作加工。杨*虽然也是重庆明建门窗有限公司法人，但综合全部证据材料，当日涉事玻璃作业整体过程不能明确认定为重庆明建门窗有限公司的生产经营活动，重庆明建门窗有限公司对此次事故无直接关联，故免于追究其责任。</w:t>
      </w:r>
    </w:p>
    <w:p>
      <w:pPr>
        <w:spacing w:line="360" w:lineRule="auto" w:before="60" w:after="60"/>
        <w:ind w:firstLine="480"/>
      </w:pPr>
      <w:r>
        <w:t xml:space="preserve">（三）建议给予行政处罚的单位。</w:t>
      </w:r>
    </w:p>
    <w:p>
      <w:pPr>
        <w:spacing w:line="360" w:lineRule="auto" w:before="60" w:after="60"/>
        <w:ind w:firstLine="480"/>
      </w:pPr>
      <w:r>
        <w:t xml:space="preserve">重庆鹏辉玻璃有限公司对从业人员未严格实施本单位安全生产教育和培训；对从业人员严格执行本单位的安全生产规章制度和安全操作规程管理不到位；落实生产安全事故隐患排查治理制度不力，未及时发现并消除事故隐患；公司未配备符合国家标准或者行业标准的劳动防护用品（安全帽）；对本次事故的发生负有责任。违反《中华人民共和国安全生产法》第二十八条第一款[1]、第四十一条[2]、第四十四条第一款[3]、第四十五条[4]的规定。依照《中华人民共和国安全生产法》第一百一十四条第一款第一项[5]的规定，建议由区应急局给予该公司相应的行政处罚。</w:t>
      </w:r>
    </w:p>
    <w:p>
      <w:pPr>
        <w:spacing w:line="360" w:lineRule="auto" w:before="60" w:after="60"/>
        <w:ind w:firstLine="480"/>
      </w:pPr>
      <w:r>
        <w:t xml:space="preserve">（四）事故调查组按照相关规定，开展了“一案双查”“三责同追”的相关工作。</w:t>
      </w:r>
    </w:p>
    <w:p>
      <w:pPr>
        <w:spacing w:line="360" w:lineRule="auto" w:before="60" w:after="60"/>
        <w:ind w:firstLine="480"/>
      </w:pPr>
      <w:r>
        <w:t xml:space="preserve">1．区应急局相关情况。</w:t>
      </w:r>
    </w:p>
    <w:p>
      <w:pPr>
        <w:spacing w:line="360" w:lineRule="auto" w:before="60" w:after="60"/>
        <w:ind w:firstLine="480"/>
      </w:pPr>
      <w:r>
        <w:t xml:space="preserve">区应急局按照风险分级管控要求，2022年12月27日组织召开了工贸行业风险研判会，根据风险研判结果，科学制定2023年工贸企业执法计划和专项整治工作。重庆鹏辉玻璃有限公司今年3月搬迁到广兴镇，6月投入生产，区应急局于2023年1月29日制定《2023年工贸行业安全生产监督检查计划》，该企业未纳入执法计划。2023年全区工贸行业安全生产突出违法行为集中执法1号、2号行动、工贸重点企业有限空间作业专家指导服务、江津区“厂中厂”安全生产专项整治、全区工贸行业重大事故隐患专项排查整治2023行动、工贸企业环保设备设施安全生产专项整治工作、全区大型商业综合体、物流中心、专业市场专项整治、全区工贸高风险重点企业火灾防控“除险清患”暨重大事故隐患排查整治专项执法检查。2023年1－11月应检查工贸企业110家，实际检查340家，检查排查安全隐患992处，对检查中发现的隐患进行督促整改，通过回复和复查形成闭环，约谈6家，警告2家，罚款28家19万元。</w:t>
      </w:r>
    </w:p>
    <w:p>
      <w:pPr>
        <w:spacing w:line="360" w:lineRule="auto" w:before="60" w:after="60"/>
        <w:ind w:firstLine="480"/>
      </w:pPr>
      <w:r>
        <w:t xml:space="preserve">为营造良好的营商环境，避免多头重复检查或漏管失控，形成规范有序、层级清晰、重点突出、精准执法的监督检查模式，已制定《江津区工贸企业安全生产分类分级监督检查暂行办法》。</w:t>
      </w:r>
    </w:p>
    <w:p>
      <w:pPr>
        <w:spacing w:line="360" w:lineRule="auto" w:before="60" w:after="60"/>
        <w:ind w:firstLine="480"/>
      </w:pPr>
      <w:r>
        <w:t xml:space="preserve">区应急局指导重庆富民培训学校对工贸企业主要负责人和安全管理人员开展了分片分级分类培训，共培训14期2404人。</w:t>
      </w:r>
    </w:p>
    <w:p>
      <w:pPr>
        <w:spacing w:line="360" w:lineRule="auto" w:before="60" w:after="60"/>
        <w:ind w:firstLine="480"/>
      </w:pPr>
      <w:r>
        <w:t xml:space="preserve">2．广兴镇政府相关情况。</w:t>
      </w:r>
    </w:p>
    <w:p>
      <w:pPr>
        <w:spacing w:line="360" w:lineRule="auto" w:before="60" w:after="60"/>
        <w:ind w:firstLine="480"/>
      </w:pPr>
      <w:r>
        <w:t xml:space="preserve">一是党政领导高度重视，切实履行“一岗双责”。制定了《广兴镇2023年安全生产年度执法检查工作计划》《党政领导干部安全生产职责清单和2023年度工作清单》。每月定期召开安全生产风险形势研判会，全年召开安全生产风险形势研判会11次，党委会专题研究安全生产和学习习近平总书记关于安全生产重要论述等上级文件精神23次、党委中心理论组专题研究学习安全生产8次。带队督导执法，提高安全生产执法力度。主要领导带队开展安全生产执法检查105次，研究解决问题64个。二是严格开展专项行动，切实履行安全职责。今年共开展执法检查118次，检查企事业单位72家次，查出隐患144个，其中重大隐患2个，均已整改销号，行政处罚0.445万元。三是广泛宣传安全知识，营造浓厚安全氛围。利用“5·12”防灾减灾日和安全生产月开展安全生产知识普及宣传活动，制作发放了安全生产知识手册、宣传海报和宣传横幅。利用院坝会、QQ群、微信群等各种渠道将安全生产相关宣传知识、公益视频等转发到各村社网格群；开展安全生产“五进”宣传活动，将安全生产知识直接送到一线。四是强化平时应急演练，提高战时处突水平。定期组织召开综合应急演练，熟练掌握消防水泵、干粉灭火器、风力灭火机、油锯等主要应急救援器具的使用。根据企业实际制定安全生产应急演练方案，开展安全生产应急演练，切实提高员工的安全生产意识和逃生自救能力，减少人员伤亡。</w:t>
      </w:r>
    </w:p>
    <w:p>
      <w:pPr>
        <w:spacing w:line="360" w:lineRule="auto" w:before="60" w:after="60"/>
        <w:ind w:firstLine="480"/>
      </w:pPr>
      <w:r>
        <w:t xml:space="preserve">重庆鹏辉玻璃有限公司“11·27”事故发生后，广兴镇委镇政府高度重视，镇委副书记、镇长、镇人大主席、镇应急办、广兴镇派出所等人员赶赴现场进行处置，安抚死者家属，协调善后处理，并积极配合区事故调查组工作。</w:t>
      </w:r>
    </w:p>
    <w:p>
      <w:pPr>
        <w:spacing w:line="360" w:lineRule="auto" w:before="60" w:after="60"/>
        <w:ind w:firstLine="480"/>
      </w:pPr>
      <w:r>
        <w:t xml:space="preserve">依照《中国共产党纪律处分条例》和《中国共产党问责条例》等相关规定，事故调查组认为区应急局和广兴镇政府相关监管人员履行了行业、属地监管职责，且文件、会议、监督检查等履职情况均有记录可查，故在本次生产安全责任事故中不予追责。</w:t>
      </w:r>
    </w:p>
    <w:p>
      <w:pPr>
        <w:spacing w:line="360" w:lineRule="auto" w:before="60" w:after="60"/>
        <w:ind w:firstLine="480"/>
      </w:pPr>
      <w:r>
        <w:t xml:space="preserve">六、事故防范措施和建议</w:t>
      </w:r>
    </w:p>
    <w:p>
      <w:pPr>
        <w:spacing w:line="360" w:lineRule="auto" w:before="60" w:after="60"/>
        <w:ind w:firstLine="480"/>
      </w:pPr>
      <w:r>
        <w:t xml:space="preserve">（一）重庆鹏辉玻璃有限公司要深刻吸取“11·27”物体打击事故教训。一是要及时组织召开事故分析会，分析事故原因，吸取事故教训，进一步压实企业安全生产主体责任；二是及时制定有关规章制度，组织开展全员安全生产教育培训，尤其要求作业人员熟悉和掌握安全生产规章制度及安全操作规程，增强作业人员安全意识和技能，监督、教育从业人员按照使用规则佩戴、使用劳动防护用品；三是强化主要负责人和安全生产管理人员的培训，使其具备与本企业所从事的生产经营活动相应的安全生产知识和管理能力。四是要组织开展全面性的安全隐患大排查和危险源辨识和评估，加强对作业现场的安全管理，杜绝违章作业行为，防范类似事故发生。</w:t>
      </w:r>
    </w:p>
    <w:p>
      <w:pPr>
        <w:spacing w:line="360" w:lineRule="auto" w:before="60" w:after="60"/>
        <w:ind w:firstLine="480"/>
      </w:pPr>
      <w:r>
        <w:t xml:space="preserve">（二）区应急局要进一步加强管理，严格执法检查，对发现的安全隐患和问题督促责任单位及时整改，确保安全生产。</w:t>
      </w:r>
    </w:p>
    <w:p>
      <w:pPr>
        <w:spacing w:line="360" w:lineRule="auto" w:before="60" w:after="60"/>
        <w:ind w:firstLine="480"/>
      </w:pPr>
      <w:r>
        <w:t xml:space="preserve">（三）广兴镇党委、政府要按照属地管理原则进一步强化安全生产监管工作，加强检查、指导，吸取教训，查漏补缺、举一反三，督促帮助生产经营单位切实做好安全生产管理工作，有效预防和控制生产安全事故的发生，积极营造安全和谐的社会环境。</w:t>
      </w:r>
    </w:p>
    <w:p>
      <w:pPr>
        <w:spacing w:line="360" w:lineRule="auto" w:before="60" w:after="60"/>
        <w:ind w:firstLine="480"/>
      </w:pPr>
      <w:r>
        <w:t xml:space="preserve"> </w:t>
      </w:r>
    </w:p>
    <w:p>
      <w:pPr>
        <w:spacing w:line="360" w:lineRule="auto" w:before="60" w:after="60"/>
        <w:ind w:firstLine="480"/>
      </w:pPr>
      <w:r>
        <w:t xml:space="preserve"> 江津区“11·27”一般物体打击事故调查组</w:t>
      </w:r>
    </w:p>
    <w:p>
      <w:pPr>
        <w:spacing w:line="360" w:lineRule="auto" w:before="60" w:after="60"/>
        <w:ind w:firstLine="480"/>
      </w:pPr>
      <w:r>
        <w:t xml:space="preserve"> 2024年4月24日 </w:t>
      </w:r>
    </w:p>
    <w:p>
      <w:pPr>
        <w:spacing w:line="360" w:lineRule="auto" w:before="60" w:after="60"/>
        <w:ind w:firstLine="480"/>
      </w:pPr>
      <w:r>
        <w:t xml:space="preserve">（此件公开发布） </w:t>
      </w:r>
    </w:p>
    <w:p>
      <w:pPr>
        <w:spacing w:line="360" w:lineRule="auto" w:before="60" w:after="60"/>
        <w:ind w:firstLine="480"/>
      </w:pPr>
      <w:r>
        <w:t xml:space="preserve">― 1 ―</w:t>
      </w:r>
    </w:p>
    <w:p/>
    <w:p>
      <w:pPr>
        <w:spacing w:line="360" w:lineRule="auto" w:before="60" w:after="60"/>
        <w:ind w:firstLine="480"/>
      </w:pPr>
      <w:r>
        <w:t xml:space="preserve">[1]《中华人民共和国安全生产法》第二十八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w:t>
      </w:r>
    </w:p>
    <w:p>
      <w:pPr>
        <w:spacing w:line="360" w:lineRule="auto" w:before="60" w:after="60"/>
        <w:ind w:firstLine="480"/>
      </w:pPr>
      <w:r>
        <w:t xml:space="preserve">[2] 《中华人民共和国安全生产法》第四十一条：生产经营单位应当建立安全风险分级管控制度，按照安全风险分级采取相应的管控措施。生产经营单位应当建立健全并落实生产安全事故隐患排查治理制度，采取技术、管理措施，及时发现并消除事故隐患。</w:t>
      </w:r>
    </w:p>
    <w:p>
      <w:pPr>
        <w:spacing w:line="360" w:lineRule="auto" w:before="60" w:after="60"/>
        <w:ind w:firstLine="480"/>
      </w:pPr>
      <w:r>
        <w:t xml:space="preserve">[3] 《中华人民共和国安全生产法》第四十四条：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[4] 《中华人民共和国安全生产法》第四十五条：生产经营单位必须为从业人员提供符合国家标准或者行业标准的劳动防护用品，并监督、教育从业人员按照使用规则佩戴、使用。</w:t>
      </w:r>
    </w:p>
    <w:p>
      <w:pPr>
        <w:spacing w:line="360" w:lineRule="auto" w:before="60" w:after="60"/>
        <w:ind w:firstLine="480"/>
      </w:pPr>
      <w:r>
        <w:t xml:space="preserve">[5] 《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  文件下载： </w:t>
      </w:r>
    </w:p>
    <w:p>
      <w:pPr>
        <w:spacing w:line="360" w:lineRule="auto" w:before="60" w:after="60"/>
        <w:ind w:firstLine="480"/>
      </w:pPr>
         重庆鹏辉玻璃有限公司“11·27”一般物体打击事故调查报告.doc 
      <w:br/>
    </w:p>
    <w:p>
      <w:pPr>
        <w:spacing w:line="360" w:lineRule="auto" w:before="60" w:after="60"/>
        <w:ind w:firstLine="480"/>
      </w:pPr>
      <w:r>
        <w:t xml:space="preserve">扫一扫在手机打开当前页</w:t>
      </w:r>
    </w:p>
    <w:p>
      <w:pPr>
        <w:spacing w:line="360" w:lineRule="auto" w:before="60" w:after="60"/>
        <w:ind w:firstLine="480"/>
      </w:pPr>
      <w:r>
        <w:t xml:space="preserve">分享文章到</w:t>
      </w:r>
    </w:p>
    <w:p>
      <w:pPr>
        <w:spacing w:line="360" w:lineRule="auto" w:before="60" w:after="60"/>
        <w:ind w:firstLine="480"/>
      </w:pPr>
      <w:r>
        <w:t xml:space="preserve">•   外交部  </w:t>
      </w:r>
    </w:p>
    <w:p>
      <w:pPr>
        <w:spacing w:line="360" w:lineRule="auto" w:before="60" w:after="60"/>
        <w:ind w:firstLine="480"/>
      </w:pPr>
      <w:r>
        <w:t xml:space="preserve">•   国防部  </w:t>
      </w:r>
    </w:p>
    <w:p>
      <w:pPr>
        <w:spacing w:line="360" w:lineRule="auto" w:before="60" w:after="60"/>
        <w:ind w:firstLine="480"/>
      </w:pPr>
      <w:r>
        <w:t xml:space="preserve">•   国家发展和改革委员会  </w:t>
      </w:r>
    </w:p>
    <w:p>
      <w:pPr>
        <w:spacing w:line="360" w:lineRule="auto" w:before="60" w:after="60"/>
        <w:ind w:firstLine="480"/>
      </w:pPr>
      <w:r>
        <w:t xml:space="preserve">•   教育部  </w:t>
      </w:r>
    </w:p>
    <w:p>
      <w:pPr>
        <w:spacing w:line="360" w:lineRule="auto" w:before="60" w:after="60"/>
        <w:ind w:firstLine="480"/>
      </w:pPr>
      <w:r>
        <w:t xml:space="preserve">•   科学技术部  </w:t>
      </w:r>
    </w:p>
    <w:p>
      <w:pPr>
        <w:spacing w:line="360" w:lineRule="auto" w:before="60" w:after="60"/>
        <w:ind w:firstLine="480"/>
      </w:pPr>
      <w:r>
        <w:t xml:space="preserve">•   工业和信息化部  </w:t>
      </w:r>
    </w:p>
    <w:p>
      <w:pPr>
        <w:spacing w:line="360" w:lineRule="auto" w:before="60" w:after="60"/>
        <w:ind w:firstLine="480"/>
      </w:pPr>
      <w:r>
        <w:t xml:space="preserve">•   国家民族事务委员会  </w:t>
      </w:r>
    </w:p>
    <w:p>
      <w:pPr>
        <w:spacing w:line="360" w:lineRule="auto" w:before="60" w:after="60"/>
        <w:ind w:firstLine="480"/>
      </w:pPr>
      <w:r>
        <w:t xml:space="preserve">•   公安部  </w:t>
      </w:r>
    </w:p>
    <w:p>
      <w:pPr>
        <w:spacing w:line="360" w:lineRule="auto" w:before="60" w:after="60"/>
        <w:ind w:firstLine="480"/>
      </w:pPr>
      <w:r>
        <w:t xml:space="preserve">•   民政部  </w:t>
      </w:r>
    </w:p>
    <w:p>
      <w:pPr>
        <w:spacing w:line="360" w:lineRule="auto" w:before="60" w:after="60"/>
        <w:ind w:firstLine="480"/>
      </w:pPr>
      <w:r>
        <w:t xml:space="preserve">•   司法部  </w:t>
      </w:r>
    </w:p>
    <w:p>
      <w:pPr>
        <w:spacing w:line="360" w:lineRule="auto" w:before="60" w:after="60"/>
        <w:ind w:firstLine="480"/>
      </w:pPr>
      <w:r>
        <w:t xml:space="preserve">•   财政部  </w:t>
      </w:r>
    </w:p>
    <w:p>
      <w:pPr>
        <w:spacing w:line="360" w:lineRule="auto" w:before="60" w:after="60"/>
        <w:ind w:firstLine="480"/>
      </w:pPr>
      <w:r>
        <w:t xml:space="preserve">•   人力资源和社会保障部  </w:t>
      </w:r>
    </w:p>
    <w:p>
      <w:pPr>
        <w:spacing w:line="360" w:lineRule="auto" w:before="60" w:after="60"/>
        <w:ind w:firstLine="480"/>
      </w:pPr>
      <w:r>
        <w:t xml:space="preserve">•   自然资源部  </w:t>
      </w:r>
    </w:p>
    <w:p>
      <w:pPr>
        <w:spacing w:line="360" w:lineRule="auto" w:before="60" w:after="60"/>
        <w:ind w:firstLine="480"/>
      </w:pPr>
      <w:r>
        <w:t xml:space="preserve">•   生态环境部  </w:t>
      </w:r>
    </w:p>
    <w:p>
      <w:pPr>
        <w:spacing w:line="360" w:lineRule="auto" w:before="60" w:after="60"/>
        <w:ind w:firstLine="480"/>
      </w:pPr>
      <w:r>
        <w:t xml:space="preserve">•   住房和城乡建设部  </w:t>
      </w:r>
    </w:p>
    <w:p>
      <w:pPr>
        <w:spacing w:line="360" w:lineRule="auto" w:before="60" w:after="60"/>
        <w:ind w:firstLine="480"/>
      </w:pPr>
      <w:r>
        <w:t xml:space="preserve">•   交通运输部  </w:t>
      </w:r>
    </w:p>
    <w:p>
      <w:pPr>
        <w:spacing w:line="360" w:lineRule="auto" w:before="60" w:after="60"/>
        <w:ind w:firstLine="480"/>
      </w:pPr>
      <w:r>
        <w:t xml:space="preserve">•   水利部  </w:t>
      </w:r>
    </w:p>
    <w:p>
      <w:pPr>
        <w:spacing w:line="360" w:lineRule="auto" w:before="60" w:after="60"/>
        <w:ind w:firstLine="480"/>
      </w:pPr>
      <w:r>
        <w:t xml:space="preserve">•   农业农村部  </w:t>
      </w:r>
    </w:p>
    <w:p>
      <w:pPr>
        <w:spacing w:line="360" w:lineRule="auto" w:before="60" w:after="60"/>
        <w:ind w:firstLine="480"/>
      </w:pPr>
      <w:r>
        <w:t xml:space="preserve">•   商务部  </w:t>
      </w:r>
    </w:p>
    <w:p>
      <w:pPr>
        <w:spacing w:line="360" w:lineRule="auto" w:before="60" w:after="60"/>
        <w:ind w:firstLine="480"/>
      </w:pPr>
      <w:r>
        <w:t xml:space="preserve">•   文化和旅游部  </w:t>
      </w:r>
    </w:p>
    <w:p>
      <w:pPr>
        <w:spacing w:line="360" w:lineRule="auto" w:before="60" w:after="60"/>
        <w:ind w:firstLine="480"/>
      </w:pPr>
      <w:r>
        <w:t xml:space="preserve">•   国家卫生健康委员会  </w:t>
      </w:r>
    </w:p>
    <w:p>
      <w:pPr>
        <w:spacing w:line="360" w:lineRule="auto" w:before="60" w:after="60"/>
        <w:ind w:firstLine="480"/>
      </w:pPr>
      <w:r>
        <w:t xml:space="preserve">•   退役军人事务部  </w:t>
      </w:r>
    </w:p>
    <w:p>
      <w:pPr>
        <w:spacing w:line="360" w:lineRule="auto" w:before="60" w:after="60"/>
        <w:ind w:firstLine="480"/>
      </w:pPr>
      <w:r>
        <w:t xml:space="preserve">•   人民银行  </w:t>
      </w:r>
    </w:p>
    <w:p>
      <w:pPr>
        <w:spacing w:line="360" w:lineRule="auto" w:before="60" w:after="60"/>
        <w:ind w:firstLine="480"/>
      </w:pPr>
      <w:r>
        <w:t xml:space="preserve">•   审计署  </w:t>
      </w:r>
    </w:p>
    <w:p>
      <w:pPr>
        <w:spacing w:line="360" w:lineRule="auto" w:before="60" w:after="60"/>
        <w:ind w:firstLine="480"/>
      </w:pPr>
      <w:r>
        <w:t xml:space="preserve">•   国家语言文字工作委员会  </w:t>
      </w:r>
    </w:p>
    <w:p>
      <w:pPr>
        <w:spacing w:line="360" w:lineRule="auto" w:before="60" w:after="60"/>
        <w:ind w:firstLine="480"/>
      </w:pPr>
      <w:r>
        <w:t xml:space="preserve">•   国家原子能机构  </w:t>
      </w:r>
    </w:p>
    <w:p>
      <w:pPr>
        <w:spacing w:line="360" w:lineRule="auto" w:before="60" w:after="60"/>
        <w:ind w:firstLine="480"/>
      </w:pPr>
      <w:r>
        <w:t xml:space="preserve">•   国家核安全局  </w:t>
      </w:r>
    </w:p>
    <w:p>
      <w:pPr>
        <w:spacing w:line="360" w:lineRule="auto" w:before="60" w:after="60"/>
        <w:ind w:firstLine="480"/>
      </w:pPr>
      <w:r>
        <w:t xml:space="preserve">•   国务院国有资产监督管理委员会  </w:t>
      </w:r>
    </w:p>
    <w:p>
      <w:pPr>
        <w:spacing w:line="360" w:lineRule="auto" w:before="60" w:after="60"/>
        <w:ind w:firstLine="480"/>
      </w:pPr>
      <w:r>
        <w:t xml:space="preserve">•   海关总署  </w:t>
      </w:r>
    </w:p>
    <w:p>
      <w:pPr>
        <w:spacing w:line="360" w:lineRule="auto" w:before="60" w:after="60"/>
        <w:ind w:firstLine="480"/>
      </w:pPr>
      <w:r>
        <w:t xml:space="preserve">•   国家税务总局  </w:t>
      </w:r>
    </w:p>
    <w:p>
      <w:pPr>
        <w:spacing w:line="360" w:lineRule="auto" w:before="60" w:after="60"/>
        <w:ind w:firstLine="480"/>
      </w:pPr>
      <w:r>
        <w:t xml:space="preserve">•   国家市场监督管理总局  </w:t>
      </w:r>
    </w:p>
    <w:p>
      <w:pPr>
        <w:spacing w:line="360" w:lineRule="auto" w:before="60" w:after="60"/>
        <w:ind w:firstLine="480"/>
      </w:pPr>
      <w:r>
        <w:t xml:space="preserve">•   国家广播电视总局  </w:t>
      </w:r>
    </w:p>
    <w:p>
      <w:pPr>
        <w:spacing w:line="360" w:lineRule="auto" w:before="60" w:after="60"/>
        <w:ind w:firstLine="480"/>
      </w:pPr>
      <w:r>
        <w:t xml:space="preserve">•   国家体育总局  </w:t>
      </w:r>
    </w:p>
    <w:p>
      <w:pPr>
        <w:spacing w:line="360" w:lineRule="auto" w:before="60" w:after="60"/>
        <w:ind w:firstLine="480"/>
      </w:pPr>
      <w:r>
        <w:t xml:space="preserve">•   国家统计局  </w:t>
      </w:r>
    </w:p>
    <w:p>
      <w:pPr>
        <w:spacing w:line="360" w:lineRule="auto" w:before="60" w:after="60"/>
        <w:ind w:firstLine="480"/>
      </w:pPr>
      <w:r>
        <w:t xml:space="preserve">•   北京  </w:t>
      </w:r>
    </w:p>
    <w:p>
      <w:pPr>
        <w:spacing w:line="360" w:lineRule="auto" w:before="60" w:after="60"/>
        <w:ind w:firstLine="480"/>
      </w:pPr>
      <w:r>
        <w:t xml:space="preserve">•   天津  </w:t>
      </w:r>
    </w:p>
    <w:p>
      <w:pPr>
        <w:spacing w:line="360" w:lineRule="auto" w:before="60" w:after="60"/>
        <w:ind w:firstLine="480"/>
      </w:pPr>
      <w:r>
        <w:t xml:space="preserve">•   河北  </w:t>
      </w:r>
    </w:p>
    <w:p>
      <w:pPr>
        <w:spacing w:line="360" w:lineRule="auto" w:before="60" w:after="60"/>
        <w:ind w:firstLine="480"/>
      </w:pPr>
      <w:r>
        <w:t xml:space="preserve">•   山西  </w:t>
      </w:r>
    </w:p>
    <w:p>
      <w:pPr>
        <w:spacing w:line="360" w:lineRule="auto" w:before="60" w:after="60"/>
        <w:ind w:firstLine="480"/>
      </w:pPr>
      <w:r>
        <w:t xml:space="preserve">•   辽宁  </w:t>
      </w:r>
    </w:p>
    <w:p>
      <w:pPr>
        <w:spacing w:line="360" w:lineRule="auto" w:before="60" w:after="60"/>
        <w:ind w:firstLine="480"/>
      </w:pPr>
      <w:r>
        <w:t xml:space="preserve">•   内蒙古  </w:t>
      </w:r>
    </w:p>
    <w:p>
      <w:pPr>
        <w:spacing w:line="360" w:lineRule="auto" w:before="60" w:after="60"/>
        <w:ind w:firstLine="480"/>
      </w:pPr>
      <w:r>
        <w:t xml:space="preserve">•   吉林  </w:t>
      </w:r>
    </w:p>
    <w:p>
      <w:pPr>
        <w:spacing w:line="360" w:lineRule="auto" w:before="60" w:after="60"/>
        <w:ind w:firstLine="480"/>
      </w:pPr>
      <w:r>
        <w:t xml:space="preserve">•   黑龙江  </w:t>
      </w:r>
    </w:p>
    <w:p>
      <w:pPr>
        <w:spacing w:line="360" w:lineRule="auto" w:before="60" w:after="60"/>
        <w:ind w:firstLine="480"/>
      </w:pPr>
      <w:r>
        <w:t xml:space="preserve">•   上海  </w:t>
      </w:r>
    </w:p>
    <w:p>
      <w:pPr>
        <w:spacing w:line="360" w:lineRule="auto" w:before="60" w:after="60"/>
        <w:ind w:firstLine="480"/>
      </w:pPr>
      <w:r>
        <w:t xml:space="preserve">•   江苏  </w:t>
      </w:r>
    </w:p>
    <w:p>
      <w:pPr>
        <w:spacing w:line="360" w:lineRule="auto" w:before="60" w:after="60"/>
        <w:ind w:firstLine="480"/>
      </w:pPr>
      <w:r>
        <w:t xml:space="preserve">•   浙江  </w:t>
      </w:r>
    </w:p>
    <w:p>
      <w:pPr>
        <w:spacing w:line="360" w:lineRule="auto" w:before="60" w:after="60"/>
        <w:ind w:firstLine="480"/>
      </w:pPr>
      <w:r>
        <w:t xml:space="preserve">•   安徽  </w:t>
      </w:r>
    </w:p>
    <w:p>
      <w:pPr>
        <w:spacing w:line="360" w:lineRule="auto" w:before="60" w:after="60"/>
        <w:ind w:firstLine="480"/>
      </w:pPr>
      <w:r>
        <w:t xml:space="preserve">•   福建  </w:t>
      </w:r>
    </w:p>
    <w:p>
      <w:pPr>
        <w:spacing w:line="360" w:lineRule="auto" w:before="60" w:after="60"/>
        <w:ind w:firstLine="480"/>
      </w:pPr>
      <w:r>
        <w:t xml:space="preserve">•   江西  </w:t>
      </w:r>
    </w:p>
    <w:p>
      <w:pPr>
        <w:spacing w:line="360" w:lineRule="auto" w:before="60" w:after="60"/>
        <w:ind w:firstLine="480"/>
      </w:pPr>
      <w:r>
        <w:t xml:space="preserve">•   山东  </w:t>
      </w:r>
    </w:p>
    <w:p>
      <w:pPr>
        <w:spacing w:line="360" w:lineRule="auto" w:before="60" w:after="60"/>
        <w:ind w:firstLine="480"/>
      </w:pPr>
      <w:r>
        <w:t xml:space="preserve">•   河南  </w:t>
      </w:r>
    </w:p>
    <w:p>
      <w:pPr>
        <w:spacing w:line="360" w:lineRule="auto" w:before="60" w:after="60"/>
        <w:ind w:firstLine="480"/>
      </w:pPr>
      <w:r>
        <w:t xml:space="preserve">•   湖北  </w:t>
      </w:r>
    </w:p>
    <w:p>
      <w:pPr>
        <w:spacing w:line="360" w:lineRule="auto" w:before="60" w:after="60"/>
        <w:ind w:firstLine="480"/>
      </w:pPr>
      <w:r>
        <w:t xml:space="preserve">•   湖南  </w:t>
      </w:r>
    </w:p>
    <w:p>
      <w:pPr>
        <w:spacing w:line="360" w:lineRule="auto" w:before="60" w:after="60"/>
        <w:ind w:firstLine="480"/>
      </w:pPr>
      <w:r>
        <w:t xml:space="preserve">•   广东  </w:t>
      </w:r>
    </w:p>
    <w:p>
      <w:pPr>
        <w:spacing w:line="360" w:lineRule="auto" w:before="60" w:after="60"/>
        <w:ind w:firstLine="480"/>
      </w:pPr>
      <w:r>
        <w:t xml:space="preserve">•   广西  </w:t>
      </w:r>
    </w:p>
    <w:p>
      <w:pPr>
        <w:spacing w:line="360" w:lineRule="auto" w:before="60" w:after="60"/>
        <w:ind w:firstLine="480"/>
      </w:pPr>
      <w:r>
        <w:t xml:space="preserve">•   海南  </w:t>
      </w:r>
    </w:p>
    <w:p>
      <w:pPr>
        <w:spacing w:line="360" w:lineRule="auto" w:before="60" w:after="60"/>
        <w:ind w:firstLine="480"/>
      </w:pPr>
      <w:r>
        <w:t xml:space="preserve">•   重庆  </w:t>
      </w:r>
    </w:p>
    <w:p>
      <w:pPr>
        <w:spacing w:line="360" w:lineRule="auto" w:before="60" w:after="60"/>
        <w:ind w:firstLine="480"/>
      </w:pPr>
      <w:r>
        <w:t xml:space="preserve">•   四川  </w:t>
      </w:r>
    </w:p>
    <w:p>
      <w:pPr>
        <w:spacing w:line="360" w:lineRule="auto" w:before="60" w:after="60"/>
        <w:ind w:firstLine="480"/>
      </w:pPr>
      <w:r>
        <w:t xml:space="preserve">•   贵州  </w:t>
      </w:r>
    </w:p>
    <w:p>
      <w:pPr>
        <w:spacing w:line="360" w:lineRule="auto" w:before="60" w:after="60"/>
        <w:ind w:firstLine="480"/>
      </w:pPr>
      <w:r>
        <w:t xml:space="preserve">•   云南  </w:t>
      </w:r>
    </w:p>
    <w:p>
      <w:pPr>
        <w:spacing w:line="360" w:lineRule="auto" w:before="60" w:after="60"/>
        <w:ind w:firstLine="480"/>
      </w:pPr>
      <w:r>
        <w:t xml:space="preserve">•   西藏  </w:t>
      </w:r>
    </w:p>
    <w:p>
      <w:pPr>
        <w:spacing w:line="360" w:lineRule="auto" w:before="60" w:after="60"/>
        <w:ind w:firstLine="480"/>
      </w:pPr>
      <w:r>
        <w:t xml:space="preserve">•   陕西  </w:t>
      </w:r>
    </w:p>
    <w:p>
      <w:pPr>
        <w:spacing w:line="360" w:lineRule="auto" w:before="60" w:after="60"/>
        <w:ind w:firstLine="480"/>
      </w:pPr>
      <w:r>
        <w:t xml:space="preserve">•   甘肃  </w:t>
      </w:r>
    </w:p>
    <w:p>
      <w:pPr>
        <w:spacing w:line="360" w:lineRule="auto" w:before="60" w:after="60"/>
        <w:ind w:firstLine="480"/>
      </w:pPr>
      <w:r>
        <w:t xml:space="preserve">•   青海  </w:t>
      </w:r>
    </w:p>
    <w:p>
      <w:pPr>
        <w:spacing w:line="360" w:lineRule="auto" w:before="60" w:after="60"/>
        <w:ind w:firstLine="480"/>
      </w:pPr>
      <w:r>
        <w:t xml:space="preserve">•   宁夏  </w:t>
      </w:r>
    </w:p>
    <w:p>
      <w:pPr>
        <w:spacing w:line="360" w:lineRule="auto" w:before="60" w:after="60"/>
        <w:ind w:firstLine="480"/>
      </w:pPr>
      <w:r>
        <w:t xml:space="preserve">•   新疆  </w:t>
      </w:r>
    </w:p>
    <w:p>
      <w:pPr>
        <w:spacing w:line="360" w:lineRule="auto" w:before="60" w:after="60"/>
        <w:ind w:firstLine="480"/>
      </w:pPr>
      <w:r>
        <w:t xml:space="preserve">•   香港  </w:t>
      </w:r>
    </w:p>
    <w:p>
      <w:pPr>
        <w:spacing w:line="360" w:lineRule="auto" w:before="60" w:after="60"/>
        <w:ind w:firstLine="480"/>
      </w:pPr>
      <w:r>
        <w:t xml:space="preserve">•   澳门  </w:t>
      </w:r>
    </w:p>
    <w:p>
      <w:pPr>
        <w:spacing w:line="360" w:lineRule="auto" w:before="60" w:after="60"/>
        <w:ind w:firstLine="480"/>
      </w:pPr>
      <w:r>
        <w:t xml:space="preserve">•   台湾  </w:t>
      </w:r>
    </w:p>
    <w:p>
      <w:pPr>
        <w:spacing w:line="360" w:lineRule="auto" w:before="60" w:after="60"/>
        <w:ind w:firstLine="480"/>
      </w:pPr>
      <w:r>
        <w:t xml:space="preserve">•   新疆生产建设兵团  </w:t>
      </w:r>
    </w:p>
    <w:p>
      <w:pPr>
        <w:spacing w:line="360" w:lineRule="auto" w:before="60" w:after="60"/>
        <w:ind w:firstLine="480"/>
      </w:pPr>
      <w:r>
        <w:t xml:space="preserve">•   市发展改革委  </w:t>
      </w:r>
    </w:p>
    <w:p>
      <w:pPr>
        <w:spacing w:line="360" w:lineRule="auto" w:before="60" w:after="60"/>
        <w:ind w:firstLine="480"/>
      </w:pPr>
      <w:r>
        <w:t xml:space="preserve">•   市教委  </w:t>
      </w:r>
    </w:p>
    <w:p>
      <w:pPr>
        <w:spacing w:line="360" w:lineRule="auto" w:before="60" w:after="60"/>
        <w:ind w:firstLine="480"/>
      </w:pPr>
      <w:r>
        <w:t xml:space="preserve">•   市科技局  </w:t>
      </w:r>
    </w:p>
    <w:p>
      <w:pPr>
        <w:spacing w:line="360" w:lineRule="auto" w:before="60" w:after="60"/>
        <w:ind w:firstLine="480"/>
      </w:pPr>
      <w:r>
        <w:t xml:space="preserve">•   市经济信息委  </w:t>
      </w:r>
    </w:p>
    <w:p>
      <w:pPr>
        <w:spacing w:line="360" w:lineRule="auto" w:before="60" w:after="60"/>
        <w:ind w:firstLine="480"/>
      </w:pPr>
      <w:r>
        <w:t xml:space="preserve">•   市民族宗教委  </w:t>
      </w:r>
    </w:p>
    <w:p>
      <w:pPr>
        <w:spacing w:line="360" w:lineRule="auto" w:before="60" w:after="60"/>
        <w:ind w:firstLine="480"/>
      </w:pPr>
      <w:r>
        <w:t xml:space="preserve">•   市公安局  </w:t>
      </w:r>
    </w:p>
    <w:p>
      <w:pPr>
        <w:spacing w:line="360" w:lineRule="auto" w:before="60" w:after="60"/>
        <w:ind w:firstLine="480"/>
      </w:pPr>
      <w:r>
        <w:t xml:space="preserve">•   市民政局  </w:t>
      </w:r>
    </w:p>
    <w:p>
      <w:pPr>
        <w:spacing w:line="360" w:lineRule="auto" w:before="60" w:after="60"/>
        <w:ind w:firstLine="480"/>
      </w:pPr>
      <w:r>
        <w:t xml:space="preserve">•   市司法局  </w:t>
      </w:r>
    </w:p>
    <w:p>
      <w:pPr>
        <w:spacing w:line="360" w:lineRule="auto" w:before="60" w:after="60"/>
        <w:ind w:firstLine="480"/>
      </w:pPr>
      <w:r>
        <w:t xml:space="preserve">•   市财政局  </w:t>
      </w:r>
    </w:p>
    <w:p>
      <w:pPr>
        <w:spacing w:line="360" w:lineRule="auto" w:before="60" w:after="60"/>
        <w:ind w:firstLine="480"/>
      </w:pPr>
      <w:r>
        <w:t xml:space="preserve">•   市人力社保局  </w:t>
      </w:r>
    </w:p>
    <w:p>
      <w:pPr>
        <w:spacing w:line="360" w:lineRule="auto" w:before="60" w:after="60"/>
        <w:ind w:firstLine="480"/>
      </w:pPr>
      <w:r>
        <w:t xml:space="preserve">•   市规划自然资源局  </w:t>
      </w:r>
    </w:p>
    <w:p>
      <w:pPr>
        <w:spacing w:line="360" w:lineRule="auto" w:before="60" w:after="60"/>
        <w:ind w:firstLine="480"/>
      </w:pPr>
      <w:r>
        <w:t xml:space="preserve">•   市生态环境局  </w:t>
      </w:r>
    </w:p>
    <w:p>
      <w:pPr>
        <w:spacing w:line="360" w:lineRule="auto" w:before="60" w:after="60"/>
        <w:ind w:firstLine="480"/>
      </w:pPr>
      <w:r>
        <w:t xml:space="preserve">•   市住房城乡建委  </w:t>
      </w:r>
    </w:p>
    <w:p>
      <w:pPr>
        <w:spacing w:line="360" w:lineRule="auto" w:before="60" w:after="60"/>
        <w:ind w:firstLine="480"/>
      </w:pPr>
      <w:r>
        <w:t xml:space="preserve">•   市城市管理局  </w:t>
      </w:r>
    </w:p>
    <w:p>
      <w:pPr>
        <w:spacing w:line="360" w:lineRule="auto" w:before="60" w:after="60"/>
        <w:ind w:firstLine="480"/>
      </w:pPr>
      <w:r>
        <w:t xml:space="preserve">•   市交通运输委  </w:t>
      </w:r>
    </w:p>
    <w:p>
      <w:pPr>
        <w:spacing w:line="360" w:lineRule="auto" w:before="60" w:after="60"/>
        <w:ind w:firstLine="480"/>
      </w:pPr>
      <w:r>
        <w:t xml:space="preserve">•   市水利局  </w:t>
      </w:r>
    </w:p>
    <w:p>
      <w:pPr>
        <w:spacing w:line="360" w:lineRule="auto" w:before="60" w:after="60"/>
        <w:ind w:firstLine="480"/>
      </w:pPr>
      <w:r>
        <w:t xml:space="preserve">•   市农业农村委  </w:t>
      </w:r>
    </w:p>
    <w:p>
      <w:pPr>
        <w:spacing w:line="360" w:lineRule="auto" w:before="60" w:after="60"/>
        <w:ind w:firstLine="480"/>
      </w:pPr>
      <w:r>
        <w:t xml:space="preserve">•   市商务委  </w:t>
      </w:r>
    </w:p>
    <w:p>
      <w:pPr>
        <w:spacing w:line="360" w:lineRule="auto" w:before="60" w:after="60"/>
        <w:ind w:firstLine="480"/>
      </w:pPr>
      <w:r>
        <w:t xml:space="preserve">•   市文化旅游委  </w:t>
      </w:r>
    </w:p>
    <w:p>
      <w:pPr>
        <w:spacing w:line="360" w:lineRule="auto" w:before="60" w:after="60"/>
        <w:ind w:firstLine="480"/>
      </w:pPr>
      <w:r>
        <w:t xml:space="preserve">•   市卫生健康委  </w:t>
      </w:r>
    </w:p>
    <w:p>
      <w:pPr>
        <w:spacing w:line="360" w:lineRule="auto" w:before="60" w:after="60"/>
        <w:ind w:firstLine="480"/>
      </w:pPr>
      <w:r>
        <w:t xml:space="preserve">•   市应急局  </w:t>
      </w:r>
    </w:p>
    <w:p>
      <w:pPr>
        <w:spacing w:line="360" w:lineRule="auto" w:before="60" w:after="60"/>
        <w:ind w:firstLine="480"/>
      </w:pPr>
      <w:r>
        <w:t xml:space="preserve">•   市审计局  </w:t>
      </w:r>
    </w:p>
    <w:p>
      <w:pPr>
        <w:spacing w:line="360" w:lineRule="auto" w:before="60" w:after="60"/>
        <w:ind w:firstLine="480"/>
      </w:pPr>
      <w:r>
        <w:t xml:space="preserve">•   市政府外办  </w:t>
      </w:r>
    </w:p>
    <w:p>
      <w:pPr>
        <w:spacing w:line="360" w:lineRule="auto" w:before="60" w:after="60"/>
        <w:ind w:firstLine="480"/>
      </w:pPr>
      <w:r>
        <w:t xml:space="preserve">•   市国资委  </w:t>
      </w:r>
    </w:p>
    <w:p>
      <w:pPr>
        <w:spacing w:line="360" w:lineRule="auto" w:before="60" w:after="60"/>
        <w:ind w:firstLine="480"/>
      </w:pPr>
      <w:r>
        <w:t xml:space="preserve">•   市市场监管局  </w:t>
      </w:r>
    </w:p>
    <w:p>
      <w:pPr>
        <w:spacing w:line="360" w:lineRule="auto" w:before="60" w:after="60"/>
        <w:ind w:firstLine="480"/>
      </w:pPr>
      <w:r>
        <w:t xml:space="preserve">•   市体育局  </w:t>
      </w:r>
    </w:p>
    <w:p>
      <w:pPr>
        <w:spacing w:line="360" w:lineRule="auto" w:before="60" w:after="60"/>
        <w:ind w:firstLine="480"/>
      </w:pPr>
      <w:r>
        <w:t xml:space="preserve">•   市统计局  </w:t>
      </w:r>
    </w:p>
    <w:p>
      <w:pPr>
        <w:spacing w:line="360" w:lineRule="auto" w:before="60" w:after="60"/>
        <w:ind w:firstLine="480"/>
      </w:pPr>
      <w:r>
        <w:t xml:space="preserve">•   市机关事务局  </w:t>
      </w:r>
    </w:p>
    <w:p>
      <w:pPr>
        <w:spacing w:line="360" w:lineRule="auto" w:before="60" w:after="60"/>
        <w:ind w:firstLine="480"/>
      </w:pPr>
      <w:r>
        <w:t xml:space="preserve">•   市金融监管局  </w:t>
      </w:r>
    </w:p>
    <w:p>
      <w:pPr>
        <w:spacing w:line="360" w:lineRule="auto" w:before="60" w:after="60"/>
        <w:ind w:firstLine="480"/>
      </w:pPr>
      <w:r>
        <w:t xml:space="preserve">•   市信访办  </w:t>
      </w:r>
    </w:p>
    <w:p>
      <w:pPr>
        <w:spacing w:line="360" w:lineRule="auto" w:before="60" w:after="60"/>
        <w:ind w:firstLine="480"/>
      </w:pPr>
      <w:r>
        <w:t xml:space="preserve">•   市人民防空办  </w:t>
      </w:r>
    </w:p>
    <w:p>
      <w:pPr>
        <w:spacing w:line="360" w:lineRule="auto" w:before="60" w:after="60"/>
        <w:ind w:firstLine="480"/>
      </w:pPr>
      <w:r>
        <w:t xml:space="preserve">•   市公共资源交易监管局  </w:t>
      </w:r>
    </w:p>
    <w:p>
      <w:pPr>
        <w:spacing w:line="360" w:lineRule="auto" w:before="60" w:after="60"/>
        <w:ind w:firstLine="480"/>
      </w:pPr>
      <w:r>
        <w:t xml:space="preserve">•   市林业局  </w:t>
      </w:r>
    </w:p>
    <w:p>
      <w:pPr>
        <w:spacing w:line="360" w:lineRule="auto" w:before="60" w:after="60"/>
        <w:ind w:firstLine="480"/>
      </w:pPr>
      <w:r>
        <w:t xml:space="preserve">•   市药监局  </w:t>
      </w:r>
    </w:p>
    <w:p>
      <w:pPr>
        <w:spacing w:line="360" w:lineRule="auto" w:before="60" w:after="60"/>
        <w:ind w:firstLine="480"/>
      </w:pPr>
      <w:r>
        <w:t xml:space="preserve">•   市知识产权局  </w:t>
      </w:r>
    </w:p>
    <w:p>
      <w:pPr>
        <w:spacing w:line="360" w:lineRule="auto" w:before="60" w:after="60"/>
        <w:ind w:firstLine="480"/>
      </w:pPr>
      <w:r>
        <w:t xml:space="preserve">•   两江新区  </w:t>
      </w:r>
    </w:p>
    <w:p>
      <w:pPr>
        <w:spacing w:line="360" w:lineRule="auto" w:before="60" w:after="60"/>
        <w:ind w:firstLine="480"/>
      </w:pPr>
      <w:r>
        <w:t xml:space="preserve">•   高新区管委会  </w:t>
      </w:r>
    </w:p>
    <w:p>
      <w:pPr>
        <w:spacing w:line="360" w:lineRule="auto" w:before="60" w:after="60"/>
        <w:ind w:firstLine="480"/>
      </w:pPr>
      <w:r>
        <w:t xml:space="preserve">•   重庆经开区管委会  </w:t>
      </w:r>
    </w:p>
    <w:p>
      <w:pPr>
        <w:spacing w:line="360" w:lineRule="auto" w:before="60" w:after="60"/>
        <w:ind w:firstLine="480"/>
      </w:pPr>
      <w:r>
        <w:t xml:space="preserve">•   市供销合作社  </w:t>
      </w:r>
    </w:p>
    <w:p>
      <w:pPr>
        <w:spacing w:line="360" w:lineRule="auto" w:before="60" w:after="60"/>
        <w:ind w:firstLine="480"/>
      </w:pPr>
      <w:r>
        <w:t xml:space="preserve">•   两江新区  </w:t>
      </w:r>
    </w:p>
    <w:p>
      <w:pPr>
        <w:spacing w:line="360" w:lineRule="auto" w:before="60" w:after="60"/>
        <w:ind w:firstLine="480"/>
      </w:pPr>
      <w:r>
        <w:t xml:space="preserve">•   万州区  </w:t>
      </w:r>
    </w:p>
    <w:p>
      <w:pPr>
        <w:spacing w:line="360" w:lineRule="auto" w:before="60" w:after="60"/>
        <w:ind w:firstLine="480"/>
      </w:pPr>
      <w:r>
        <w:t xml:space="preserve">•   黔江区  </w:t>
      </w:r>
    </w:p>
    <w:p>
      <w:pPr>
        <w:spacing w:line="360" w:lineRule="auto" w:before="60" w:after="60"/>
        <w:ind w:firstLine="480"/>
      </w:pPr>
      <w:r>
        <w:t xml:space="preserve">•   涪陵区  </w:t>
      </w:r>
    </w:p>
    <w:p>
      <w:pPr>
        <w:spacing w:line="360" w:lineRule="auto" w:before="60" w:after="60"/>
        <w:ind w:firstLine="480"/>
      </w:pPr>
      <w:r>
        <w:t xml:space="preserve">•   渝中区  </w:t>
      </w:r>
    </w:p>
    <w:p>
      <w:pPr>
        <w:spacing w:line="360" w:lineRule="auto" w:before="60" w:after="60"/>
        <w:ind w:firstLine="480"/>
      </w:pPr>
      <w:r>
        <w:t xml:space="preserve">•   大渡口区  </w:t>
      </w:r>
    </w:p>
    <w:p>
      <w:pPr>
        <w:spacing w:line="360" w:lineRule="auto" w:before="60" w:after="60"/>
        <w:ind w:firstLine="480"/>
      </w:pPr>
      <w:r>
        <w:t xml:space="preserve">•   沙坪坝区  </w:t>
      </w:r>
    </w:p>
    <w:p>
      <w:pPr>
        <w:spacing w:line="360" w:lineRule="auto" w:before="60" w:after="60"/>
        <w:ind w:firstLine="480"/>
      </w:pPr>
      <w:r>
        <w:t xml:space="preserve">•   九龙坡区  </w:t>
      </w:r>
    </w:p>
    <w:p>
      <w:pPr>
        <w:spacing w:line="360" w:lineRule="auto" w:before="60" w:after="60"/>
        <w:ind w:firstLine="480"/>
      </w:pPr>
      <w:r>
        <w:t xml:space="preserve">•   南岸区  </w:t>
      </w:r>
    </w:p>
    <w:p>
      <w:pPr>
        <w:spacing w:line="360" w:lineRule="auto" w:before="60" w:after="60"/>
        <w:ind w:firstLine="480"/>
      </w:pPr>
      <w:r>
        <w:t xml:space="preserve">•   北碚区  </w:t>
      </w:r>
    </w:p>
    <w:p>
      <w:pPr>
        <w:spacing w:line="360" w:lineRule="auto" w:before="60" w:after="60"/>
        <w:ind w:firstLine="480"/>
      </w:pPr>
      <w:r>
        <w:t xml:space="preserve">•   巴南区  </w:t>
      </w:r>
    </w:p>
    <w:p>
      <w:pPr>
        <w:spacing w:line="360" w:lineRule="auto" w:before="60" w:after="60"/>
        <w:ind w:firstLine="480"/>
      </w:pPr>
      <w:r>
        <w:t xml:space="preserve">•   长寿区  </w:t>
      </w:r>
    </w:p>
    <w:p>
      <w:pPr>
        <w:spacing w:line="360" w:lineRule="auto" w:before="60" w:after="60"/>
        <w:ind w:firstLine="480"/>
      </w:pPr>
      <w:r>
        <w:t xml:space="preserve">•   江津区  </w:t>
      </w:r>
    </w:p>
    <w:p>
      <w:pPr>
        <w:spacing w:line="360" w:lineRule="auto" w:before="60" w:after="60"/>
        <w:ind w:firstLine="480"/>
      </w:pPr>
      <w:r>
        <w:t xml:space="preserve">•   合川区  </w:t>
      </w:r>
    </w:p>
    <w:p>
      <w:pPr>
        <w:spacing w:line="360" w:lineRule="auto" w:before="60" w:after="60"/>
        <w:ind w:firstLine="480"/>
      </w:pPr>
      <w:r>
        <w:t xml:space="preserve">•   永川区  </w:t>
      </w:r>
    </w:p>
    <w:p>
      <w:pPr>
        <w:spacing w:line="360" w:lineRule="auto" w:before="60" w:after="60"/>
        <w:ind w:firstLine="480"/>
      </w:pPr>
      <w:r>
        <w:t xml:space="preserve">•   南川区  </w:t>
      </w:r>
    </w:p>
    <w:p>
      <w:pPr>
        <w:spacing w:line="360" w:lineRule="auto" w:before="60" w:after="60"/>
        <w:ind w:firstLine="480"/>
      </w:pPr>
      <w:r>
        <w:t xml:space="preserve">•   綦江区  </w:t>
      </w:r>
    </w:p>
    <w:p>
      <w:pPr>
        <w:spacing w:line="360" w:lineRule="auto" w:before="60" w:after="60"/>
        <w:ind w:firstLine="480"/>
      </w:pPr>
      <w:r>
        <w:t xml:space="preserve">•   大足区  </w:t>
      </w:r>
    </w:p>
    <w:p>
      <w:pPr>
        <w:spacing w:line="360" w:lineRule="auto" w:before="60" w:after="60"/>
        <w:ind w:firstLine="480"/>
      </w:pPr>
      <w:r>
        <w:t xml:space="preserve">•   铜梁区  </w:t>
      </w:r>
    </w:p>
    <w:p>
      <w:pPr>
        <w:spacing w:line="360" w:lineRule="auto" w:before="60" w:after="60"/>
        <w:ind w:firstLine="480"/>
      </w:pPr>
      <w:r>
        <w:t xml:space="preserve">•   璧山区  </w:t>
      </w:r>
    </w:p>
    <w:p>
      <w:pPr>
        <w:spacing w:line="360" w:lineRule="auto" w:before="60" w:after="60"/>
        <w:ind w:firstLine="480"/>
      </w:pPr>
      <w:r>
        <w:t xml:space="preserve">•   潼南区  </w:t>
      </w:r>
    </w:p>
    <w:p>
      <w:pPr>
        <w:spacing w:line="360" w:lineRule="auto" w:before="60" w:after="60"/>
        <w:ind w:firstLine="480"/>
      </w:pPr>
      <w:r>
        <w:t xml:space="preserve">•   荣昌区  </w:t>
      </w:r>
    </w:p>
    <w:p>
      <w:pPr>
        <w:spacing w:line="360" w:lineRule="auto" w:before="60" w:after="60"/>
        <w:ind w:firstLine="480"/>
      </w:pPr>
      <w:r>
        <w:t xml:space="preserve">•   开州区  </w:t>
      </w:r>
    </w:p>
    <w:p>
      <w:pPr>
        <w:spacing w:line="360" w:lineRule="auto" w:before="60" w:after="60"/>
        <w:ind w:firstLine="480"/>
      </w:pPr>
      <w:r>
        <w:t xml:space="preserve">•   梁平区  </w:t>
      </w:r>
    </w:p>
    <w:p>
      <w:pPr>
        <w:spacing w:line="360" w:lineRule="auto" w:before="60" w:after="60"/>
        <w:ind w:firstLine="480"/>
      </w:pPr>
      <w:r>
        <w:t xml:space="preserve">•   武隆区  </w:t>
      </w:r>
    </w:p>
    <w:p>
      <w:pPr>
        <w:spacing w:line="360" w:lineRule="auto" w:before="60" w:after="60"/>
        <w:ind w:firstLine="480"/>
      </w:pPr>
      <w:r>
        <w:t xml:space="preserve">•   城口县  </w:t>
      </w:r>
    </w:p>
    <w:p>
      <w:pPr>
        <w:spacing w:line="360" w:lineRule="auto" w:before="60" w:after="60"/>
        <w:ind w:firstLine="480"/>
      </w:pPr>
      <w:r>
        <w:t xml:space="preserve">•   丰都县  </w:t>
      </w:r>
    </w:p>
    <w:p>
      <w:pPr>
        <w:spacing w:line="360" w:lineRule="auto" w:before="60" w:after="60"/>
        <w:ind w:firstLine="480"/>
      </w:pPr>
      <w:r>
        <w:t xml:space="preserve">•   忠县  </w:t>
      </w:r>
    </w:p>
    <w:p>
      <w:pPr>
        <w:spacing w:line="360" w:lineRule="auto" w:before="60" w:after="60"/>
        <w:ind w:firstLine="480"/>
      </w:pPr>
      <w:r>
        <w:t xml:space="preserve">•   垫江县  </w:t>
      </w:r>
    </w:p>
    <w:p>
      <w:pPr>
        <w:spacing w:line="360" w:lineRule="auto" w:before="60" w:after="60"/>
        <w:ind w:firstLine="480"/>
      </w:pPr>
      <w:r>
        <w:t xml:space="preserve">•   云阳县  </w:t>
      </w:r>
    </w:p>
    <w:p>
      <w:pPr>
        <w:spacing w:line="360" w:lineRule="auto" w:before="60" w:after="60"/>
        <w:ind w:firstLine="480"/>
      </w:pPr>
      <w:r>
        <w:t xml:space="preserve">•   奉节县  </w:t>
      </w:r>
    </w:p>
    <w:p>
      <w:pPr>
        <w:spacing w:line="360" w:lineRule="auto" w:before="60" w:after="60"/>
        <w:ind w:firstLine="480"/>
      </w:pPr>
      <w:r>
        <w:t xml:space="preserve">•   巫山县  </w:t>
      </w:r>
    </w:p>
    <w:p>
      <w:pPr>
        <w:spacing w:line="360" w:lineRule="auto" w:before="60" w:after="60"/>
        <w:ind w:firstLine="480"/>
      </w:pPr>
      <w:r>
        <w:t xml:space="preserve">•   巫溪县  </w:t>
      </w:r>
    </w:p>
    <w:p>
      <w:pPr>
        <w:spacing w:line="360" w:lineRule="auto" w:before="60" w:after="60"/>
        <w:ind w:firstLine="480"/>
      </w:pPr>
      <w:r>
        <w:t xml:space="preserve">•   石柱县  </w:t>
      </w:r>
    </w:p>
    <w:p>
      <w:pPr>
        <w:spacing w:line="360" w:lineRule="auto" w:before="60" w:after="60"/>
        <w:ind w:firstLine="480"/>
      </w:pPr>
      <w:r>
        <w:t xml:space="preserve">•   秀山县  </w:t>
      </w:r>
    </w:p>
    <w:p>
      <w:pPr>
        <w:spacing w:line="360" w:lineRule="auto" w:before="60" w:after="60"/>
        <w:ind w:firstLine="480"/>
      </w:pPr>
      <w:r>
        <w:t xml:space="preserve">•   酉阳县  </w:t>
      </w:r>
    </w:p>
    <w:p>
      <w:pPr>
        <w:spacing w:line="360" w:lineRule="auto" w:before="60" w:after="60"/>
        <w:ind w:firstLine="480"/>
      </w:pPr>
      <w:r>
        <w:t xml:space="preserve">•   彭水县  </w:t>
      </w:r>
    </w:p>
    <w:p>
      <w:pPr>
        <w:spacing w:line="360" w:lineRule="auto" w:before="60" w:after="60"/>
        <w:ind w:firstLine="480"/>
      </w:pPr>
      <w:r>
        <w:t xml:space="preserve">•   市纪委监委机关  </w:t>
      </w:r>
    </w:p>
    <w:p>
      <w:pPr>
        <w:spacing w:line="360" w:lineRule="auto" w:before="60" w:after="60"/>
        <w:ind w:firstLine="480"/>
      </w:pPr>
      <w:r>
        <w:t xml:space="preserve">•   市委组织部  </w:t>
      </w:r>
    </w:p>
    <w:p>
      <w:pPr>
        <w:spacing w:line="360" w:lineRule="auto" w:before="60" w:after="60"/>
        <w:ind w:firstLine="480"/>
      </w:pPr>
      <w:r>
        <w:t xml:space="preserve">•   市委宣传部  </w:t>
      </w:r>
    </w:p>
    <w:p>
      <w:pPr>
        <w:spacing w:line="360" w:lineRule="auto" w:before="60" w:after="60"/>
        <w:ind w:firstLine="480"/>
      </w:pPr>
      <w:r>
        <w:t xml:space="preserve">•   市委统战部  </w:t>
      </w:r>
    </w:p>
    <w:p>
      <w:pPr>
        <w:spacing w:line="360" w:lineRule="auto" w:before="60" w:after="60"/>
        <w:ind w:firstLine="480"/>
      </w:pPr>
      <w:r>
        <w:t xml:space="preserve">•   市委政法委  </w:t>
      </w:r>
    </w:p>
    <w:p>
      <w:pPr>
        <w:spacing w:line="360" w:lineRule="auto" w:before="60" w:after="60"/>
        <w:ind w:firstLine="480"/>
      </w:pPr>
      <w:r>
        <w:t xml:space="preserve">•   市委直属机关工委  </w:t>
      </w:r>
    </w:p>
    <w:p>
      <w:pPr>
        <w:spacing w:line="360" w:lineRule="auto" w:before="60" w:after="60"/>
        <w:ind w:firstLine="480"/>
      </w:pPr>
      <w:r>
        <w:t xml:space="preserve">•   市人大常委会  </w:t>
      </w:r>
    </w:p>
    <w:p>
      <w:pPr>
        <w:spacing w:line="360" w:lineRule="auto" w:before="60" w:after="60"/>
        <w:ind w:firstLine="480"/>
      </w:pPr>
      <w:r>
        <w:t xml:space="preserve">•   市政协  </w:t>
      </w:r>
    </w:p>
    <w:p>
      <w:pPr>
        <w:spacing w:line="360" w:lineRule="auto" w:before="60" w:after="60"/>
        <w:ind w:firstLine="480"/>
      </w:pPr>
      <w:r>
        <w:t xml:space="preserve">•   市检察院  </w:t>
      </w:r>
    </w:p>
    <w:p>
      <w:pPr>
        <w:spacing w:line="360" w:lineRule="auto" w:before="60" w:after="60"/>
        <w:ind w:firstLine="480"/>
      </w:pPr>
      <w:r>
        <w:t xml:space="preserve">•   民盟市委会  </w:t>
      </w:r>
    </w:p>
    <w:p>
      <w:pPr>
        <w:spacing w:line="360" w:lineRule="auto" w:before="60" w:after="60"/>
        <w:ind w:firstLine="480"/>
      </w:pPr>
      <w:r>
        <w:t xml:space="preserve">•   民建市委会  </w:t>
      </w:r>
    </w:p>
    <w:p>
      <w:pPr>
        <w:spacing w:line="360" w:lineRule="auto" w:before="60" w:after="60"/>
        <w:ind w:firstLine="480"/>
      </w:pPr>
      <w:r>
        <w:t xml:space="preserve">•   民进市委会  </w:t>
      </w:r>
    </w:p>
    <w:p>
      <w:pPr>
        <w:spacing w:line="360" w:lineRule="auto" w:before="60" w:after="60"/>
        <w:ind w:firstLine="480"/>
      </w:pPr>
      <w:r>
        <w:t xml:space="preserve">•   致公党市委会  </w:t>
      </w:r>
    </w:p>
    <w:p>
      <w:pPr>
        <w:spacing w:line="360" w:lineRule="auto" w:before="60" w:after="60"/>
        <w:ind w:firstLine="480"/>
      </w:pPr>
      <w:r>
        <w:t xml:space="preserve">•   九三学社市委会  </w:t>
      </w:r>
    </w:p>
    <w:p>
      <w:pPr>
        <w:spacing w:line="360" w:lineRule="auto" w:before="60" w:after="60"/>
        <w:ind w:firstLine="480"/>
      </w:pPr>
      <w:r>
        <w:t xml:space="preserve">•   台盟市委会  </w:t>
      </w:r>
    </w:p>
    <w:p>
      <w:pPr>
        <w:spacing w:line="360" w:lineRule="auto" w:before="60" w:after="60"/>
        <w:ind w:firstLine="480"/>
      </w:pPr>
      <w:r>
        <w:t xml:space="preserve">•   市总工会  </w:t>
      </w:r>
    </w:p>
    <w:p>
      <w:pPr>
        <w:spacing w:line="360" w:lineRule="auto" w:before="60" w:after="60"/>
        <w:ind w:firstLine="480"/>
      </w:pPr>
      <w:r>
        <w:t xml:space="preserve">•   团市委  </w:t>
      </w:r>
    </w:p>
    <w:p>
      <w:pPr>
        <w:spacing w:line="360" w:lineRule="auto" w:before="60" w:after="60"/>
        <w:ind w:firstLine="480"/>
      </w:pPr>
      <w:r>
        <w:t xml:space="preserve">•   市妇联  </w:t>
      </w:r>
    </w:p>
    <w:p>
      <w:pPr>
        <w:spacing w:line="360" w:lineRule="auto" w:before="60" w:after="60"/>
        <w:ind w:firstLine="480"/>
      </w:pPr>
      <w:r>
        <w:t xml:space="preserve">•   市科协  </w:t>
      </w:r>
    </w:p>
    <w:p>
      <w:pPr>
        <w:spacing w:line="360" w:lineRule="auto" w:before="60" w:after="60"/>
        <w:ind w:firstLine="480"/>
      </w:pPr>
      <w:r>
        <w:t xml:space="preserve">•   市社科联  </w:t>
      </w:r>
    </w:p>
    <w:p>
      <w:pPr>
        <w:spacing w:line="360" w:lineRule="auto" w:before="60" w:after="60"/>
        <w:ind w:firstLine="480"/>
      </w:pPr>
      <w:r>
        <w:t xml:space="preserve">•   市文联  </w:t>
      </w:r>
    </w:p>
    <w:p>
      <w:pPr>
        <w:spacing w:line="360" w:lineRule="auto" w:before="60" w:after="60"/>
        <w:ind w:firstLine="480"/>
      </w:pPr>
      <w:r>
        <w:t xml:space="preserve">•   市作协  </w:t>
      </w:r>
    </w:p>
    <w:p>
      <w:pPr>
        <w:spacing w:line="360" w:lineRule="auto" w:before="60" w:after="60"/>
        <w:ind w:firstLine="480"/>
      </w:pPr>
      <w:r>
        <w:t xml:space="preserve">•   市残联  </w:t>
      </w:r>
    </w:p>
    <w:p>
      <w:pPr>
        <w:spacing w:line="360" w:lineRule="auto" w:before="60" w:after="60"/>
        <w:ind w:firstLine="480"/>
      </w:pPr>
      <w:r>
        <w:t xml:space="preserve">•   市贸促会  </w:t>
      </w:r>
    </w:p>
    <w:p>
      <w:pPr>
        <w:spacing w:line="360" w:lineRule="auto" w:before="60" w:after="60"/>
        <w:ind w:firstLine="480"/>
      </w:pPr>
      <w:r>
        <w:t xml:space="preserve">•   市红十字会  </w:t>
      </w:r>
    </w:p>
    <w:p>
      <w:pPr>
        <w:spacing w:line="360" w:lineRule="auto" w:before="60" w:after="60"/>
        <w:ind w:firstLine="480"/>
      </w:pPr>
      <w:r>
        <w:t xml:space="preserve">•   市委党校  </w:t>
      </w:r>
    </w:p>
    <w:p>
      <w:pPr>
        <w:spacing w:line="360" w:lineRule="auto" w:before="60" w:after="60"/>
        <w:ind w:firstLine="480"/>
      </w:pPr>
      <w:r>
        <w:t xml:space="preserve">•   市委党史研究室  </w:t>
      </w:r>
    </w:p>
    <w:p>
      <w:pPr>
        <w:spacing w:line="360" w:lineRule="auto" w:before="60" w:after="60"/>
        <w:ind w:firstLine="480"/>
      </w:pPr>
      <w:r>
        <w:t xml:space="preserve">•   重庆社科院  </w:t>
      </w:r>
    </w:p>
    <w:p>
      <w:pPr>
        <w:spacing w:line="360" w:lineRule="auto" w:before="60" w:after="60"/>
        <w:ind w:firstLine="480"/>
      </w:pPr>
      <w:r>
        <w:t xml:space="preserve">•   三峡博物馆  </w:t>
      </w:r>
    </w:p>
    <w:p>
      <w:pPr>
        <w:spacing w:line="360" w:lineRule="auto" w:before="60" w:after="60"/>
        <w:ind w:firstLine="480"/>
      </w:pPr>
      <w:r>
        <w:t xml:space="preserve">•   红岩博物馆  </w:t>
      </w:r>
    </w:p>
    <w:p>
      <w:pPr>
        <w:spacing w:line="360" w:lineRule="auto" w:before="60" w:after="60"/>
        <w:ind w:firstLine="480"/>
      </w:pPr>
      <w:r>
        <w:t xml:space="preserve">•   市志办  </w:t>
      </w:r>
    </w:p>
    <w:p>
      <w:pPr>
        <w:spacing w:line="360" w:lineRule="auto" w:before="60" w:after="60"/>
        <w:ind w:firstLine="480"/>
      </w:pPr>
      <w:r>
        <w:t xml:space="preserve">•   市农科院  </w:t>
      </w:r>
    </w:p>
    <w:p>
      <w:pPr>
        <w:spacing w:line="360" w:lineRule="auto" w:before="60" w:after="60"/>
        <w:ind w:firstLine="480"/>
      </w:pPr>
      <w:r>
        <w:t xml:space="preserve">•   重庆仲裁办  </w:t>
      </w:r>
    </w:p>
    <w:p>
      <w:pPr>
        <w:spacing w:line="360" w:lineRule="auto" w:before="60" w:after="60"/>
        <w:ind w:firstLine="480"/>
      </w:pPr>
      <w:r>
        <w:t xml:space="preserve">•   重庆市税务局  </w:t>
      </w:r>
    </w:p>
    <w:p>
      <w:pPr>
        <w:spacing w:line="360" w:lineRule="auto" w:before="60" w:after="60"/>
        <w:ind w:firstLine="480"/>
      </w:pPr>
      <w:r>
        <w:t xml:space="preserve">•   人行重庆市分行  </w:t>
      </w:r>
    </w:p>
    <w:p>
      <w:pPr>
        <w:spacing w:line="360" w:lineRule="auto" w:before="60" w:after="60"/>
        <w:ind w:firstLine="480"/>
      </w:pPr>
      <w:r>
        <w:t xml:space="preserve">•   重庆证监局  </w:t>
      </w:r>
    </w:p>
    <w:p>
      <w:pPr>
        <w:spacing w:line="360" w:lineRule="auto" w:before="60" w:after="60"/>
        <w:ind w:firstLine="480"/>
      </w:pPr>
      <w:r>
        <w:t xml:space="preserve">•   重庆海关  </w:t>
      </w:r>
    </w:p>
    <w:p>
      <w:pPr>
        <w:spacing w:line="360" w:lineRule="auto" w:before="60" w:after="60"/>
        <w:ind w:firstLine="480"/>
      </w:pPr>
      <w:r>
        <w:t xml:space="preserve">•   市通信管理局  </w:t>
      </w:r>
    </w:p>
    <w:p>
      <w:pPr>
        <w:spacing w:line="360" w:lineRule="auto" w:before="60" w:after="60"/>
        <w:ind w:firstLine="480"/>
      </w:pPr>
      <w:r>
        <w:t xml:space="preserve">•   市邮政管理局  </w:t>
      </w:r>
    </w:p>
    <w:p>
      <w:pPr>
        <w:spacing w:line="360" w:lineRule="auto" w:before="60" w:after="60"/>
        <w:ind w:firstLine="480"/>
      </w:pPr>
      <w:r>
        <w:t xml:space="preserve">•   市地震局  </w:t>
      </w:r>
    </w:p>
    <w:p>
      <w:pPr>
        <w:spacing w:line="360" w:lineRule="auto" w:before="60" w:after="60"/>
        <w:ind w:firstLine="480"/>
      </w:pPr>
      <w:r>
        <w:t xml:space="preserve">•   市烟草专卖局  </w:t>
      </w:r>
    </w:p>
    <w:p>
      <w:pPr>
        <w:spacing w:line="360" w:lineRule="auto" w:before="60" w:after="60"/>
        <w:ind w:firstLine="480"/>
      </w:pPr>
      <w:r>
        <w:t xml:space="preserve">•   市教育考试院  </w:t>
      </w:r>
    </w:p>
    <w:p>
      <w:pPr>
        <w:spacing w:line="360" w:lineRule="auto" w:before="60" w:after="60"/>
        <w:ind w:firstLine="480"/>
      </w:pPr>
      <w:r>
        <w:t xml:space="preserve">•   市公租房管理局  </w:t>
      </w:r>
    </w:p>
    <w:p>
      <w:pPr>
        <w:spacing w:line="360" w:lineRule="auto" w:before="60" w:after="60"/>
        <w:ind w:firstLine="480"/>
      </w:pPr>
      <w:r>
        <w:t xml:space="preserve">•   市住房公积金中心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其他网站 </w:t>
      </w:r>
    </w:p>
    <w:p>
      <w:pPr>
        <w:spacing w:line="360" w:lineRule="auto" w:before="60" w:after="60"/>
        <w:ind w:firstLine="480"/>
      </w:pPr>
      <w:r>
        <w:t xml:space="preserve"> 网站地图 联系我们 </w:t>
      </w:r>
    </w:p>
    <w:p>
      <w:pPr>
        <w:spacing w:line="360" w:lineRule="auto" w:before="60" w:after="60"/>
        <w:ind w:firstLine="480"/>
      </w:pPr>
      <w:r>
        <w:t xml:space="preserve"> 主办：重庆市江津区人民政府办公室 版权所有：重庆市江津区人民政府</w:t>
      </w:r>
    </w:p>
    <w:p>
      <w:pPr>
        <w:spacing w:line="360" w:lineRule="auto" w:before="60" w:after="60"/>
        <w:ind w:firstLine="480"/>
      </w:pPr>
      <w:r>
        <w:t xml:space="preserve"> ICP备案：渝ICP备2020013838号 渝公网安备 50011602500180号 政府网站标识码：5001160001 </w:t>
      </w:r>
    </w:p>
    <w:p>
      <w:pPr>
        <w:spacing w:line="360" w:lineRule="auto" w:before="60" w:after="60"/>
        <w:ind w:firstLine="480"/>
      </w:pPr>
      <w:r>
        <w:drawing>
          <wp:inline distT="0" distB="0" distL="0" distR="0">
            <wp:extent cx="1285875" cy="6381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285875" cy="638175"/>
                    </a:xfrm>
                    <a:prstGeom prst="rect">
                      <a:avLst/>
                    </a:prstGeom>
                  </pic:spPr>
                </pic:pic>
              </a:graphicData>
            </a:graphic>
          </wp:inline>
        </w:drawing>
      </w:r>
      <w:r>
        <w:drawing>
          <wp:inline distT="0" distB="0" distL="0" distR="0">
            <wp:extent cx="647700" cy="8001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647700" cy="800100"/>
                    </a:xfrm>
                    <a:prstGeom prst="rect">
                      <a:avLst/>
                    </a:prstGeom>
                  </pic:spPr>
                </pic:pic>
              </a:graphicData>
            </a:graphic>
          </wp:inline>
        </w:drawing>
      </w:r>
    </w:p>
    <w:p>
      <w:pPr>
        <w:spacing w:line="360" w:lineRule="auto" w:before="60" w:after="60"/>
        <w:ind w:firstLine="480"/>
      </w:pPr>
      <w:r>
        <w:drawing>
          <wp:inline distT="0" distB="0" distL="0" distR="0">
            <wp:extent cx="933450" cy="828675"/>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933450" cy="828675"/>
                    </a:xfrm>
                    <a:prstGeom prst="rect">
                      <a:avLst/>
                    </a:prstGeom>
                  </pic:spPr>
                </pic:pic>
              </a:graphicData>
            </a:graphic>
          </wp:inline>
        </w:drawing>
      </w:r>
    </w:p>
    <w:p>
      <w:pPr>
        <w:spacing w:line="360" w:lineRule="auto" w:before="60" w:after="60"/>
        <w:ind w:firstLine="480"/>
      </w:pPr>
      关注公众号
      <w:br/>
      江津发布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s>
</file>