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巫溪大河“5·11” 一般触电事故调查报告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原文链接：http://www.cqwx.gov.cn/bm/xyjj/zwgk_68174/zfxxgkml/jczwgk/aqscly_yjj/xzgl_yjj/yjgl_20230303r/aqsg/202509/t20250904_14967843.html</w:t>
      </w:r>
    </w:p>
    <w:p>
      <w:pPr>
        <w:spacing w:before="20" w:after="20"/>
      </w:pPr>
      <w:r>
        <w:rPr>
          <w:color w:val="888888"/>
          <w:sz w:val="18"/>
        </w:rPr>
        <w:t xml:space="preserve">发布时间：2025-09-04　抓取时间：2026-10-14　正文含图，已嵌入原图</w:t>
      </w:r>
    </w:p>
    <w:p/>
    <w:p>
      <w:pPr>
        <w:spacing w:line="360" w:lineRule="auto" w:before="60" w:after="60"/>
        <w:ind w:firstLine="480"/>
      </w:pPr>
      <w:br/>
    </w:p>
    <w:p>
      <w:pPr>
        <w:spacing w:line="360" w:lineRule="auto" w:before="60" w:after="60"/>
        <w:ind w:firstLine="480"/>
      </w:pPr>
      <w:r>
        <w:t xml:space="preserve">2025年5月11日16时许，巫溪县大河乡上方坝社区桥东街发生1起一般触电事故，造成1人死亡，直接经济损失70万元。</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管理局牵头，县政府办公室、县公安局、县文化旅游委、县总工会等单位派员组成的巫溪大河山河文化传媒有限公司“5·11”一般触电事故调查组（以下简称调查组），邀请县检察院参加事故调查，邀请县纪委监委机关介入调查。</w:t>
      </w:r>
    </w:p>
    <w:p>
      <w:pPr>
        <w:spacing w:line="360" w:lineRule="auto" w:before="60" w:after="60"/>
        <w:ind w:firstLine="480"/>
      </w:pPr>
      <w:r>
        <w:t xml:space="preserve">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对事故责任单位和责任人员提出了处理建议意见。</w:t>
      </w:r>
    </w:p>
    <w:p>
      <w:pPr>
        <w:spacing w:line="360" w:lineRule="auto" w:before="60" w:after="60"/>
        <w:ind w:firstLine="480"/>
      </w:pPr>
      <w:r>
        <w:t xml:space="preserve">经调查认定：巫溪大河山河文化传媒有限公司“5·11”一般触电事故是一起因高压清洗机外壳带电，环境潮湿，漏电导致唐得全死亡的生产安全责任事故。现将有关情况报告如下：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  </w:t>
      </w:r>
    </w:p>
    <w:p>
      <w:pPr>
        <w:spacing w:line="360" w:lineRule="auto" w:before="60" w:after="60"/>
        <w:ind w:firstLine="480"/>
      </w:pPr>
      <w:r>
        <w:t xml:space="preserve">巫溪县山河文化传媒有限公司。统一社会信用代码：91500***C50；注册资本：50万；类型：有限责任公司；成立日期：2019年3月28日；法定代表人：石**；经营范围：文艺演出服务，文化艺术交流策划，舞台艺术造型策划，广告设计制作；注册地址：重庆市巫溪***号。</w:t>
      </w:r>
    </w:p>
    <w:p>
      <w:pPr>
        <w:spacing w:line="360" w:lineRule="auto" w:before="60" w:after="60"/>
        <w:ind w:firstLine="480"/>
      </w:pPr>
      <w:r>
        <w:t xml:space="preserve">巫溪县山河文化传媒有限公司现有8条龙船（木船，俗称柳叶舟，主要用于端午节龙舟赛），放置于巫溪县大河乡上方坝社区桥东街一彩钢棚搭建的库房内（石**原用于养殖娃娃鱼）。自2020年起，该公司每年将龙船出租给县文化旅游委，用于端午节龙舟比赛，收取相应租金。</w:t>
      </w:r>
    </w:p>
    <w:p>
      <w:pPr>
        <w:spacing w:line="360" w:lineRule="auto" w:before="60" w:after="60"/>
        <w:ind w:firstLine="480"/>
      </w:pPr>
      <w:r>
        <w:t xml:space="preserve"> （二）唐**（死者）雇佣情况</w:t>
      </w:r>
    </w:p>
    <w:p>
      <w:pPr>
        <w:spacing w:line="360" w:lineRule="auto" w:before="60" w:after="60"/>
        <w:ind w:firstLine="480"/>
      </w:pPr>
      <w:r>
        <w:t xml:space="preserve">石**、周*(系石**之妻，身份证号码：51222***585）十余年前雇佣唐得全，唐**负责开装载机运砂筛砂卖砂、娃娃鱼养殖等零散工作。2019年3月，石**注册成立巫溪县山河文化传媒有限公司经营龙船出租，唐**负责看管龙船。</w:t>
      </w:r>
    </w:p>
    <w:p>
      <w:pPr>
        <w:spacing w:line="360" w:lineRule="auto" w:before="60" w:after="60"/>
        <w:ind w:firstLine="480"/>
      </w:pPr>
      <w:r>
        <w:t xml:space="preserve"> （三）事故设备基本情况</w:t>
      </w:r>
    </w:p>
    <w:p>
      <w:pPr>
        <w:spacing w:line="360" w:lineRule="auto" w:before="60" w:after="60"/>
        <w:ind w:firstLine="480"/>
      </w:pPr>
      <w:r>
        <w:t xml:space="preserve">事故设备为大功率高压清洗机，周*十余年前购买，型号GZ-55。该设备电源线的绝缘体有少许破裂痕迹铜芯线裸露，接地线断开，另行加装一断路器（无漏电保护装置）。最初该设备用于清洗娃娃鱼养殖场，后来左邻右舍借用该设备洗车、洗门等。</w:t>
      </w:r>
    </w:p>
    <w:p>
      <w:pPr>
        <w:spacing w:line="360" w:lineRule="auto" w:before="60" w:after="60"/>
        <w:ind w:firstLine="480"/>
      </w:pPr>
      <w:r>
        <w:t xml:space="preserve"> </w:t>
      </w:r>
    </w:p>
    <w:p>
      <w:pPr>
        <w:spacing w:line="360" w:lineRule="auto" w:before="60" w:after="60"/>
        <w:ind w:firstLine="480"/>
      </w:pPr>
      <w:r>
        <w:drawing>
          <wp:inline distT="0" distB="0" distL="0" distR="0">
            <wp:extent cx="5400000" cy="405158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1582"/>
                    </a:xfrm>
                    <a:prstGeom prst="rect">
                      <a:avLst/>
                    </a:prstGeom>
                  </pic:spPr>
                </pic:pic>
              </a:graphicData>
            </a:graphic>
          </wp:inline>
        </w:drawing>
      </w:r>
    </w:p>
    <w:p>
      <w:pPr>
        <w:spacing w:line="360" w:lineRule="auto" w:before="60" w:after="60"/>
        <w:ind w:firstLine="480"/>
      </w:pPr>
      <w:r>
        <w:drawing>
          <wp:inline distT="0" distB="0" distL="0" distR="0">
            <wp:extent cx="4951934"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51934"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（四）事故发生单位安全管理情况</w:t>
      </w:r>
    </w:p>
    <w:p>
      <w:pPr>
        <w:spacing w:line="360" w:lineRule="auto" w:before="60" w:after="60"/>
        <w:ind w:firstLine="480"/>
      </w:pPr>
      <w:r>
        <w:t xml:space="preserve">事故发生在巫溪县山河文化传媒有限公司放置龙舟的仓库，地面潮湿，现场无安全用电警示标志。该公司未成立安全生产管理机构，无专兼职安全管理人员；未制定安全生产规章制度和高压清洗机使用操作规程；未对唐**使用高压清洗机进行培训；事故高压清洗机被改装，未进行经常性维护、保养，未及时排查和消除其漏电的事故隐患。</w:t>
      </w:r>
    </w:p>
    <w:p>
      <w:pPr>
        <w:spacing w:line="360" w:lineRule="auto" w:before="60" w:after="60"/>
        <w:ind w:firstLine="480"/>
      </w:pPr>
      <w:r>
        <w:t xml:space="preserve">（五）事故发生经过</w:t>
      </w:r>
    </w:p>
    <w:p>
      <w:pPr>
        <w:spacing w:line="360" w:lineRule="auto" w:before="60" w:after="60"/>
        <w:ind w:firstLine="480"/>
      </w:pPr>
      <w:r>
        <w:t xml:space="preserve">2025年2月12日（农历正月十五），唐**春节后到石**家上班，负责砂石装运售卖及龙船看管等工作。</w:t>
      </w:r>
    </w:p>
    <w:p>
      <w:pPr>
        <w:spacing w:line="360" w:lineRule="auto" w:before="60" w:after="60"/>
        <w:ind w:firstLine="480"/>
      </w:pPr>
      <w:r>
        <w:t xml:space="preserve">2025年5月11日13时许，唐**在大河乡桥东街杨**家吃完午饭后离开。当日下午，唐**光脚在龙船库房中使用高压清洗机，16时许，石**来到龙船库房内，发现唐**扑倒在地，胸部压着高压清洗机枪头，呼喊无应答。</w:t>
      </w:r>
    </w:p>
    <w:p>
      <w:pPr>
        <w:spacing w:line="360" w:lineRule="auto" w:before="60" w:after="60"/>
        <w:ind w:firstLine="480"/>
      </w:pPr>
      <w:r>
        <w:t xml:space="preserve">（六）事故现场情况</w:t>
      </w:r>
    </w:p>
    <w:p>
      <w:pPr>
        <w:spacing w:line="360" w:lineRule="auto" w:before="60" w:after="60"/>
        <w:ind w:firstLine="480"/>
      </w:pPr>
      <w:r>
        <w:t xml:space="preserve">本次事故发生在巫溪县大河乡桥东街石**彩钢棚房屋内，经纬度（109.62、31.5），海拔234.4米。该房屋为砖混结构，宽15.6米，长19.5米，屋顶铺设彩钢棚，中间高5.14米，前沿高3米。室内地面有积水，由南至北放置8条木质船（由南至北编号1—8号），船体内有积水，船长13米,中间最宽处1.6米，船头分别宽0.5米、0.65米。屋内南侧靠近1号船墙面有一电源插座，插座距地面1.2米；3号船上有一橙色电线连接的插板，橙色电线插头插入电源插座，插板连接高压清洗机电源线；距插板0.75米的地面上放置1台大功率高压清洗机。死者扑倒在1、2号船之间的地面上，胸部压着高压清洗机枪头，双脚赤裸，头在1号船头下，脚朝2号船，2号船头下有一双蓝色塑料拖鞋，连接插板的橙色电线横跨在死者上方。</w:t>
      </w:r>
    </w:p>
    <w:p>
      <w:pPr>
        <w:spacing w:line="360" w:lineRule="auto" w:before="60" w:after="60"/>
        <w:ind w:firstLine="480"/>
      </w:pPr>
      <w:r>
        <w:drawing>
          <wp:inline distT="0" distB="0" distL="0" distR="0">
            <wp:extent cx="5400000" cy="3096373"/>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096373"/>
                    </a:xfrm>
                    <a:prstGeom prst="rect">
                      <a:avLst/>
                    </a:prstGeom>
                  </pic:spPr>
                </pic:pic>
              </a:graphicData>
            </a:graphic>
          </wp:inline>
        </w:drawing>
      </w:r>
    </w:p>
    <w:p>
      <w:pPr>
        <w:spacing w:line="360" w:lineRule="auto" w:before="60" w:after="60"/>
        <w:ind w:firstLine="480"/>
      </w:pPr>
      <w:r>
        <w:drawing>
          <wp:inline distT="0" distB="0" distL="0" distR="0">
            <wp:extent cx="5400000" cy="404841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48413"/>
                    </a:xfrm>
                    <a:prstGeom prst="rect">
                      <a:avLst/>
                    </a:prstGeom>
                  </pic:spPr>
                </pic:pic>
              </a:graphicData>
            </a:graphic>
          </wp:inline>
        </w:drawing>
      </w:r>
    </w:p>
    <w:p>
      <w:pPr>
        <w:spacing w:line="360" w:lineRule="auto" w:before="60" w:after="60"/>
        <w:ind w:firstLine="480"/>
      </w:pPr>
      <w:r>
        <w:drawing>
          <wp:inline distT="0" distB="0" distL="0" distR="0">
            <wp:extent cx="5400000" cy="405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（七）人员伤亡及直接经济损失</w:t>
      </w:r>
    </w:p>
    <w:p>
      <w:pPr>
        <w:spacing w:line="360" w:lineRule="auto" w:before="60" w:after="60"/>
        <w:ind w:firstLine="480"/>
      </w:pPr>
      <w:r>
        <w:t xml:space="preserve">1.死者基本情况。唐**，男，终年54岁，身份证号码：51222***532，户籍地：重庆市巫溪县***号。</w:t>
      </w:r>
    </w:p>
    <w:p>
      <w:pPr>
        <w:spacing w:line="360" w:lineRule="auto" w:before="60" w:after="60"/>
        <w:ind w:firstLine="480"/>
      </w:pPr>
      <w:r>
        <w:t xml:space="preserve">2.直接经济损失。本次事故造成唐**死亡，直接经济损失70万元。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2025年5月11日16时许,石**发现唐**出事故后，附近居民赶到事故现场并拨打110和120。接到事故报告后，县公安局、大河乡人民政府、县应急管理局立即赶赴事故现场开展应急处置。120及时到达事故现场，确认唐**死亡后将其尸体送至县殡仪馆。</w:t>
      </w:r>
    </w:p>
    <w:p>
      <w:pPr>
        <w:spacing w:line="360" w:lineRule="auto" w:before="60" w:after="60"/>
        <w:ind w:firstLine="480"/>
      </w:pPr>
      <w:r>
        <w:t xml:space="preserve">（二）善后处理情况</w:t>
      </w:r>
    </w:p>
    <w:p>
      <w:pPr>
        <w:spacing w:line="360" w:lineRule="auto" w:before="60" w:after="60"/>
        <w:ind w:firstLine="480"/>
      </w:pPr>
      <w:r>
        <w:t xml:space="preserve">5月18日，周*与唐**家属达成赔偿协议，共赔偿70万元，当场支付46万元，剩余24万元由中邮人寿保险股份有限公司重庆分公司支付，6月12日已全部支付到位。</w:t>
      </w:r>
    </w:p>
    <w:p>
      <w:pPr>
        <w:spacing w:line="360" w:lineRule="auto" w:before="60" w:after="60"/>
        <w:ind w:firstLine="480"/>
      </w:pPr>
      <w:r>
        <w:t xml:space="preserve">（三）事故应急处置评估</w:t>
      </w:r>
    </w:p>
    <w:p>
      <w:pPr>
        <w:spacing w:line="360" w:lineRule="auto" w:before="60" w:after="60"/>
        <w:ind w:firstLine="480"/>
      </w:pPr>
      <w:r>
        <w:t xml:space="preserve">事故发生后，县应急管理局、大河乡人民政府、宁厂派出所赶赴事故现场开展事故调查、善后处置等工作，综合认定本次事故应急处置得当。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2025年5月11日，县应急管理局委托重庆市渝东司法鉴定中心巫溪分所对死者唐**进行尸体检验，查明死亡原因。6月10日，重庆市渝东司法鉴定中心巫溪分所出具司法鉴定意见书。鉴定意见为：被鉴定人唐**的死亡原因符合被电击死亡。</w:t>
      </w:r>
    </w:p>
    <w:p>
      <w:pPr>
        <w:spacing w:line="360" w:lineRule="auto" w:before="60" w:after="60"/>
        <w:ind w:firstLine="480"/>
      </w:pPr>
      <w:r>
        <w:t xml:space="preserve">2025年7月30日，事故调查组聘请电工李**（低压电工证号：T511227*******X）对事故高压清洗机和电源插板进行漏电检测实验。经测试，在通电状态下，高压清洗机塑胶外壳无电压；金属外壳无漆部位（漆自然脱落处）处带电，漏电电压220伏；底座螺母处带电，漏电电压220伏，电线铜丝裸露处带电，漏电电压220伏。经现场检测确认：该设备未接地，无漏电保护装置，另行加装的断路器（俗称：空气开关）无漏电保护作用。 </w:t>
      </w:r>
    </w:p>
    <w:p>
      <w:pPr>
        <w:spacing w:line="360" w:lineRule="auto" w:before="60" w:after="60"/>
        <w:ind w:firstLine="480"/>
      </w:pPr>
      <w:r>
        <w:t xml:space="preserve">（二）直接原因</w:t>
      </w:r>
    </w:p>
    <w:p>
      <w:pPr>
        <w:spacing w:line="360" w:lineRule="auto" w:before="60" w:after="60"/>
        <w:ind w:firstLine="480"/>
      </w:pPr>
      <w:r>
        <w:t xml:space="preserve">高压清洗机在通电状态下外壳带电，加之龙船库房地面有积水，环境潮湿，漏电致唐**触电死亡。</w:t>
      </w:r>
    </w:p>
    <w:p>
      <w:pPr>
        <w:spacing w:line="360" w:lineRule="auto" w:before="60" w:after="60"/>
        <w:ind w:firstLine="480"/>
      </w:pPr>
      <w:r>
        <w:t xml:space="preserve">（三）间接原因</w:t>
      </w:r>
    </w:p>
    <w:p>
      <w:pPr>
        <w:spacing w:line="360" w:lineRule="auto" w:before="60" w:after="60"/>
        <w:ind w:firstLine="480"/>
      </w:pPr>
      <w:r>
        <w:t xml:space="preserve">巫溪县山河文化传媒有限公司未建立安全生产规章制度和操作规程；未建立生产安全事故隐患排查治理制度，未发现高压清洗机漏电的事故隐患并消除；未向从业人员唐**告知作业场所存在的触电风险、防范措施以及事故应急措施。</w:t>
      </w:r>
    </w:p>
    <w:p>
      <w:pPr>
        <w:spacing w:line="360" w:lineRule="auto" w:before="60" w:after="60"/>
        <w:ind w:firstLine="480"/>
      </w:pPr>
      <w:r>
        <w:t xml:space="preserve"> 四、属地政府履职情况</w:t>
      </w:r>
    </w:p>
    <w:p>
      <w:pPr>
        <w:spacing w:line="360" w:lineRule="auto" w:before="60" w:after="60"/>
        <w:ind w:firstLine="480"/>
      </w:pPr>
      <w:r>
        <w:t xml:space="preserve"> 大河乡人民政府作为属地监管单位，承担本辖区安全生产属地监管责任。2025年1至4月，大河乡党委会召开安全生产专题会5次，传达学习上级关于安全生产的文件和会议精神2次，在各类会议中安排安全生产工作2次。2025年年初，大河乡人民政府印发了《大河乡2025年度安全生产监管执法工作计划》，截止事故发生日共开展执法活动25次。</w:t>
      </w:r>
    </w:p>
    <w:p>
      <w:pPr>
        <w:spacing w:line="360" w:lineRule="auto" w:before="60" w:after="60"/>
        <w:ind w:firstLine="480"/>
      </w:pPr>
      <w:r>
        <w:t xml:space="preserve">针对用电安全，大河乡人民政府组织开展了日常性、季节性(如汛期、高温)用电安全专项检查，重点排查了农网线路、老旧线路、临时用电、涉水区域线路、配电设施等。同时印发了安全生产宣传单(包括用电安全)逐户张贴宣传，组织对村(社区)干部、网格员、企业安全管理人员进行用电安全知识培训。</w:t>
      </w:r>
    </w:p>
    <w:p>
      <w:pPr>
        <w:spacing w:line="360" w:lineRule="auto" w:before="60" w:after="60"/>
        <w:ind w:firstLine="480"/>
      </w:pPr>
      <w:r>
        <w:t xml:space="preserve">经调查，未发现大河乡人民政府存在履职不到位的情况，建议不予责任追究。</w:t>
      </w:r>
    </w:p>
    <w:p>
      <w:pPr>
        <w:spacing w:line="360" w:lineRule="auto" w:before="60" w:after="60"/>
        <w:ind w:firstLine="480"/>
      </w:pPr>
      <w:r>
        <w:t xml:space="preserve">五、对事故责任人及责任单位的处理建议</w:t>
      </w:r>
    </w:p>
    <w:p>
      <w:pPr>
        <w:spacing w:line="360" w:lineRule="auto" w:before="60" w:after="60"/>
        <w:ind w:firstLine="480"/>
      </w:pPr>
      <w:r>
        <w:t xml:space="preserve">（一）石**，男，重庆市巫溪县人，系巫溪县山河文化传媒有限公司法定代表人。石**未组织制定并实施本单位安全生产规章制度和操作规程；督促、检查本单位的安全生产工作不力，未及时消除高压清洗机漏电的事故隐患。其行为违反《中华人民共和国安全生产法》第二十一条第二项、第五项[[1]]之规定，根据《中华人民共和国安全生产法》第九十五条第一项[[2]]的规定，建议由县应急管理局给予行政处罚。</w:t>
      </w:r>
    </w:p>
    <w:p>
      <w:pPr>
        <w:spacing w:line="360" w:lineRule="auto" w:before="60" w:after="60"/>
        <w:ind w:firstLine="480"/>
      </w:pPr>
      <w:r>
        <w:t xml:space="preserve">（二）巫溪县山河文化传媒有限公司未严格落实安全生产主体责任：未建立生产安全事故隐患排查治理制度，未及时发现并消除高压清洗机漏电的事故隐患；未向从业人员唐**告知作业场所存在的触电风险、防范措施以及事故应急措施。其行为违反《中华人民共和国安全生产法》第四十一条第二款、第四十四条第一款[[3]]之规定，根据《中华人民共和国安全生产法》第一百一十四第一款第一项[[4]]的规定，建议由县应急管理局给予行政处罚。</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为避免和预防类似事故再次发生，从此次事故中深刻汲取教训，提出以下整改防范措施：</w:t>
      </w:r>
    </w:p>
    <w:p>
      <w:pPr>
        <w:spacing w:line="360" w:lineRule="auto" w:before="60" w:after="60"/>
        <w:ind w:firstLine="480"/>
      </w:pPr>
      <w:r>
        <w:t xml:space="preserve">（一）巫溪县山河文化传媒有限公司要依法履行企业安全生产主体责任。要建立健全安全生产规章制度；切实加强隐患排查治理，及时发现并消除生产安全事故隐患；严格按照国家标准或者行业标准配备机器设备，严禁私自改装加装。</w:t>
      </w:r>
    </w:p>
    <w:p>
      <w:pPr>
        <w:spacing w:line="360" w:lineRule="auto" w:before="60" w:after="60"/>
        <w:ind w:firstLine="480"/>
      </w:pPr>
      <w:r>
        <w:t xml:space="preserve">（二）大河乡人民政府要进一步落实属地监管责任。压紧压实企业主体责任，督促企业完善制度规程，加强隐患排查治理；聚焦此次事故暴露的突出问题，重点对用电设备改装、加装存在的安全隐患进行排查整治，提升本质安全水平，坚决防范遏制类似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巫溪大河山河文化传媒有限公司</w:t>
      </w:r>
    </w:p>
    <w:p>
      <w:pPr>
        <w:spacing w:line="360" w:lineRule="auto" w:before="60" w:after="60"/>
        <w:ind w:firstLine="480"/>
      </w:pPr>
      <w:r>
        <w:t xml:space="preserve">“5·11”一般触电事故调查组</w:t>
      </w:r>
    </w:p>
    <w:p>
      <w:pPr>
        <w:spacing w:line="360" w:lineRule="auto" w:before="60" w:after="60"/>
        <w:ind w:firstLine="480"/>
      </w:pPr>
      <w:r>
        <w:t xml:space="preserve"> 2025年8月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 《中华人民共和国安全生产法》第二十一条第二项、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[3]]《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中华人民共和国安全生产法》第一百一十四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s>
</file>