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清华园暂安处甲9号“12·30”一般生产安全事故调查报告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原文链接：https://zyk.bjhd.gov.cn/jbdt/auto4504_56383/auto4504_53332/auto4504_53362/sgdc/202606/t20260601_4816748.shtml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清华园暂安处甲 9 号</w:t>
      </w:r>
    </w:p>
    <w:p>
      <w:pPr>
        <w:spacing w:line="360" w:lineRule="auto" w:before="60" w:after="60"/>
        <w:ind w:firstLine="480"/>
      </w:pPr>
      <w:r>
        <w:t xml:space="preserve">“12·30”一般生产安全事故调查报告</w:t>
      </w:r>
    </w:p>
    <w:p>
      <w:pPr>
        <w:spacing w:line="360" w:lineRule="auto" w:before="60" w:after="60"/>
        <w:ind w:firstLine="480"/>
      </w:pPr>
      <w:r>
        <w:t xml:space="preserve">2020 年 12 月 30 日 16 时 30 分左右，在海淀区学院路街道</w:t>
      </w:r>
    </w:p>
    <w:p>
      <w:pPr>
        <w:spacing w:line="360" w:lineRule="auto" w:before="60" w:after="60"/>
        <w:ind w:firstLine="480"/>
      </w:pPr>
      <w:r>
        <w:t xml:space="preserve">清华园暂安处甲9 号房屋装修项目现场发生一起跌落事故。北京</w:t>
      </w:r>
    </w:p>
    <w:p>
      <w:pPr>
        <w:spacing w:line="360" w:lineRule="auto" w:before="60" w:after="60"/>
        <w:ind w:firstLine="480"/>
      </w:pPr>
      <w:r>
        <w:t xml:space="preserve">东海盛隆钢结构工程有限公司施工负责人雷*站在门式脚手架上</w:t>
      </w:r>
    </w:p>
    <w:p>
      <w:pPr>
        <w:spacing w:line="360" w:lineRule="auto" w:before="60" w:after="60"/>
        <w:ind w:firstLine="480"/>
      </w:pPr>
      <w:r>
        <w:t xml:space="preserve">（作业高度约 1.2m）用手传递一层连廊雨棚玻璃时不慎摔落至</w:t>
      </w:r>
    </w:p>
    <w:p>
      <w:pPr>
        <w:spacing w:line="360" w:lineRule="auto" w:before="60" w:after="60"/>
        <w:ind w:firstLine="480"/>
      </w:pPr>
      <w:r>
        <w:t xml:space="preserve">地面，安全帽脱落导致头部触地受伤。事故发生后，现场人员立</w:t>
      </w:r>
    </w:p>
    <w:p>
      <w:pPr>
        <w:spacing w:line="360" w:lineRule="auto" w:before="60" w:after="60"/>
        <w:ind w:firstLine="480"/>
      </w:pPr>
      <w:r>
        <w:t xml:space="preserve">即拨打 120 急救电话，急救人员到场后将雷*送至北京大学第三</w:t>
      </w:r>
    </w:p>
    <w:p>
      <w:pPr>
        <w:spacing w:line="360" w:lineRule="auto" w:before="60" w:after="60"/>
        <w:ind w:firstLine="480"/>
      </w:pPr>
      <w:r>
        <w:t xml:space="preserve">医院进行救治，2021 年 1 月 8 日雷*经抢救无效死亡。事故造成</w:t>
      </w:r>
    </w:p>
    <w:p>
      <w:pPr>
        <w:spacing w:line="360" w:lineRule="auto" w:before="60" w:after="60"/>
        <w:ind w:firstLine="480"/>
      </w:pPr>
      <w:r>
        <w:t xml:space="preserve">直接经济损失约150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有关规定和区政府授权，区应急管理局会同公安海淀分局、区总</w:t>
      </w:r>
    </w:p>
    <w:p>
      <w:pPr>
        <w:spacing w:line="360" w:lineRule="auto" w:before="60" w:after="60"/>
        <w:ind w:firstLine="480"/>
      </w:pPr>
      <w:r>
        <w:t xml:space="preserve">工会、区人力社保局、区住建委等有关部门组成事故调查组，并</w:t>
      </w:r>
    </w:p>
    <w:p>
      <w:pPr>
        <w:spacing w:line="360" w:lineRule="auto" w:before="60" w:after="60"/>
        <w:ind w:firstLine="480"/>
      </w:pPr>
      <w:r>
        <w:t xml:space="preserve">邀请区纪委监委和海淀检察院参加，同步开展事故调查工作。在</w:t>
      </w:r>
    </w:p>
    <w:p>
      <w:pPr>
        <w:spacing w:line="360" w:lineRule="auto" w:before="60" w:after="60"/>
        <w:ind w:firstLine="480"/>
      </w:pPr>
      <w:r>
        <w:t xml:space="preserve">学院路街道配合下，调查组按照科学严谨、依法依规、实事求是、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注重实效和“四不放过”的原则，通过调阅资料、调查询问，查</w:t>
      </w:r>
    </w:p>
    <w:p>
      <w:pPr>
        <w:spacing w:line="360" w:lineRule="auto" w:before="60" w:after="60"/>
        <w:ind w:firstLine="480"/>
      </w:pPr>
      <w:r>
        <w:t xml:space="preserve">明了事故经过、发生原因、人员伤亡情况和直接经济损失，认定</w:t>
      </w:r>
    </w:p>
    <w:p>
      <w:pPr>
        <w:spacing w:line="360" w:lineRule="auto" w:before="60" w:after="60"/>
        <w:ind w:firstLine="480"/>
      </w:pPr>
      <w:r>
        <w:t xml:space="preserve">了事故性质以及事故单位和相关人员的责任，提出了整改和防范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经调查认定，清华园暂安处甲 9 号“12·30”事故是一起因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作业人员未正确佩戴安全帽、施工单位违规组织施工、现场安全</w:t>
      </w:r>
    </w:p>
    <w:p>
      <w:pPr>
        <w:spacing w:line="360" w:lineRule="auto" w:before="60" w:after="60"/>
        <w:ind w:firstLine="480"/>
      </w:pPr>
      <w:r>
        <w:t xml:space="preserve">监管缺失而造成的一般生产安全责任事故。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1.工程总包单位：北京建工双兴建筑工程有限责任公司，现</w:t>
      </w:r>
    </w:p>
    <w:p>
      <w:pPr>
        <w:spacing w:line="360" w:lineRule="auto" w:before="60" w:after="60"/>
        <w:ind w:firstLine="480"/>
      </w:pPr>
      <w:r>
        <w:t xml:space="preserve">更名北京建工双兴建设集团有限公司（以下简称北京建工双兴公</w:t>
      </w:r>
    </w:p>
    <w:p>
      <w:pPr>
        <w:spacing w:line="360" w:lineRule="auto" w:before="60" w:after="60"/>
        <w:ind w:firstLine="480"/>
      </w:pPr>
      <w:r>
        <w:t xml:space="preserve">司），成立于 1999 年 2 月 3 日，法定代表人罗凤能（事发时法</w:t>
      </w:r>
    </w:p>
    <w:p>
      <w:pPr>
        <w:spacing w:line="360" w:lineRule="auto" w:before="60" w:after="60"/>
        <w:ind w:firstLine="480"/>
      </w:pPr>
      <w:r>
        <w:t xml:space="preserve">人为朱进军），住所在北京市海淀区学清路18 号 6 幢2 层 6232</w:t>
      </w:r>
    </w:p>
    <w:p>
      <w:pPr>
        <w:spacing w:line="360" w:lineRule="auto" w:before="60" w:after="60"/>
        <w:ind w:firstLine="480"/>
      </w:pPr>
      <w:r>
        <w:t xml:space="preserve">室 ， 注 册 资 本 15000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91110108700216232K。经营范围：建设工程施工；住宅室内装饰</w:t>
      </w:r>
    </w:p>
    <w:p>
      <w:pPr>
        <w:spacing w:line="360" w:lineRule="auto" w:before="60" w:after="60"/>
        <w:ind w:firstLine="480"/>
      </w:pPr>
      <w:r>
        <w:t xml:space="preserve">装修等。</w:t>
      </w:r>
    </w:p>
    <w:p>
      <w:pPr>
        <w:spacing w:line="360" w:lineRule="auto" w:before="60" w:after="60"/>
        <w:ind w:firstLine="480"/>
      </w:pPr>
      <w:r>
        <w:t xml:space="preserve">2.劳务分包单位：北京百合苏通建筑工程有限公司（以下简</w:t>
      </w:r>
    </w:p>
    <w:p>
      <w:pPr>
        <w:spacing w:line="360" w:lineRule="auto" w:before="60" w:after="60"/>
        <w:ind w:firstLine="480"/>
      </w:pPr>
      <w:r>
        <w:t xml:space="preserve">称北京百合苏通公司），成立于 2011 年 05 月 04 日，法定代表</w:t>
      </w:r>
    </w:p>
    <w:p>
      <w:pPr>
        <w:spacing w:line="360" w:lineRule="auto" w:before="60" w:after="60"/>
        <w:ind w:firstLine="480"/>
      </w:pPr>
      <w:r>
        <w:t xml:space="preserve">人张洪彬，住所在北京市大兴区天华大街 5 号院 12 号楼 14 层</w:t>
      </w:r>
    </w:p>
    <w:p>
      <w:pPr>
        <w:spacing w:line="360" w:lineRule="auto" w:before="60" w:after="60"/>
        <w:ind w:firstLine="480"/>
      </w:pPr>
      <w:r>
        <w:t xml:space="preserve">1406 室 ， 注 册 资 本 5800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91110108573154744F。经营范围：专业承包；施工总承包；劳务</w:t>
      </w:r>
    </w:p>
    <w:p>
      <w:pPr>
        <w:spacing w:line="360" w:lineRule="auto" w:before="60" w:after="60"/>
        <w:ind w:firstLine="480"/>
      </w:pPr>
      <w:r>
        <w:t xml:space="preserve">分包等。</w:t>
      </w:r>
    </w:p>
    <w:p>
      <w:pPr>
        <w:spacing w:line="360" w:lineRule="auto" w:before="60" w:after="60"/>
        <w:ind w:firstLine="480"/>
      </w:pPr>
      <w:r>
        <w:t xml:space="preserve">3.雨棚玻璃安装单位：北京东海盛隆钢结构工程有限公司</w:t>
      </w:r>
    </w:p>
    <w:p>
      <w:pPr>
        <w:spacing w:line="360" w:lineRule="auto" w:before="60" w:after="60"/>
        <w:ind w:firstLine="480"/>
      </w:pPr>
      <w:r>
        <w:t xml:space="preserve">（以下简称北京东海盛隆公司），成立于 2012 年 03 月 02 日，</w:t>
      </w:r>
    </w:p>
    <w:p>
      <w:pPr>
        <w:spacing w:line="360" w:lineRule="auto" w:before="60" w:after="60"/>
        <w:ind w:firstLine="480"/>
      </w:pPr>
      <w:r>
        <w:t xml:space="preserve">法定代表人何颖华，住所在北京市通州区潞苑南大街 1093 号商</w:t>
      </w:r>
    </w:p>
    <w:p>
      <w:pPr>
        <w:spacing w:line="360" w:lineRule="auto" w:before="60" w:after="60"/>
        <w:ind w:firstLine="480"/>
      </w:pPr>
      <w:r>
        <w:t xml:space="preserve">-042 ， 注 册 资 本 5 万 元 ， 统 一 社 会 信 用 代 码 ：</w:t>
      </w:r>
    </w:p>
    <w:p>
      <w:pPr>
        <w:spacing w:line="360" w:lineRule="auto" w:before="60" w:after="60"/>
        <w:ind w:firstLine="480"/>
      </w:pPr>
      <w:r>
        <w:t xml:space="preserve">91110112592393855W。经营范围：专业承包；劳务分包等。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玻璃雨棚工程为北京市海淀区清华园暂安处甲 9 号（华源公</w:t>
      </w:r>
    </w:p>
    <w:p>
      <w:pPr>
        <w:spacing w:line="360" w:lineRule="auto" w:before="60" w:after="60"/>
        <w:ind w:firstLine="480"/>
      </w:pPr>
      <w:r>
        <w:t xml:space="preserve">寓）房屋装修项目其中一项内容，该房屋装修项目的建设单位为</w:t>
      </w:r>
    </w:p>
    <w:p>
      <w:pPr>
        <w:spacing w:line="360" w:lineRule="auto" w:before="60" w:after="60"/>
        <w:ind w:firstLine="480"/>
      </w:pPr>
      <w:r>
        <w:t xml:space="preserve">北京学园中润教育科技有限公司。北京建工双兴公司为该项目总</w:t>
      </w:r>
    </w:p>
    <w:p>
      <w:pPr>
        <w:spacing w:line="360" w:lineRule="auto" w:before="60" w:after="60"/>
        <w:ind w:firstLine="480"/>
      </w:pPr>
      <w:r>
        <w:t xml:space="preserve">承包单位，承包范围：建筑、结构、暖通给排水、电气、消防、</w:t>
      </w:r>
    </w:p>
    <w:p>
      <w:pPr>
        <w:spacing w:line="360" w:lineRule="auto" w:before="60" w:after="60"/>
        <w:ind w:firstLine="480"/>
      </w:pPr>
      <w:r>
        <w:t xml:space="preserve">园林专业，合同总价款约 1487 万元。劳务分包单位为北京百合</w:t>
      </w:r>
    </w:p>
    <w:p>
      <w:pPr>
        <w:spacing w:line="360" w:lineRule="auto" w:before="60" w:after="60"/>
        <w:ind w:firstLine="480"/>
      </w:pPr>
      <w:r>
        <w:t xml:space="preserve">苏通公司，北京百合苏通公司后将劳务分包合同中玻璃雨棚工程</w:t>
      </w:r>
    </w:p>
    <w:p>
      <w:pPr>
        <w:spacing w:line="360" w:lineRule="auto" w:before="60" w:after="60"/>
        <w:ind w:firstLine="480"/>
      </w:pPr>
      <w:r>
        <w:t xml:space="preserve">再分包给北京东海盛隆公司，由北京东海盛隆公司以包工包料的</w:t>
      </w:r>
    </w:p>
    <w:p>
      <w:pPr>
        <w:spacing w:line="360" w:lineRule="auto" w:before="60" w:after="60"/>
        <w:ind w:firstLine="480"/>
      </w:pPr>
      <w:r>
        <w:t xml:space="preserve">形式负责玻璃雨棚钢结构的制作、安装，钢化玻璃的安装等施工</w:t>
      </w:r>
    </w:p>
    <w:p>
      <w:pPr>
        <w:spacing w:line="360" w:lineRule="auto" w:before="60" w:after="60"/>
        <w:ind w:firstLine="480"/>
      </w:pPr>
      <w:r>
        <w:t xml:space="preserve">内容，并派驻现场代表雷*负责全面管理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12 月30 日 16 点左右，北京东海盛隆公司施工现场</w:t>
      </w:r>
    </w:p>
    <w:p>
      <w:pPr>
        <w:spacing w:line="360" w:lineRule="auto" w:before="60" w:after="60"/>
        <w:ind w:firstLine="480"/>
      </w:pPr>
      <w:r>
        <w:t xml:space="preserve">负责人雷*带领 3 名工人在项目现场一层连廊处进行雨棚玻璃的</w:t>
      </w:r>
    </w:p>
    <w:p>
      <w:pPr>
        <w:spacing w:line="360" w:lineRule="auto" w:before="60" w:after="60"/>
        <w:ind w:firstLine="480"/>
      </w:pPr>
      <w:r>
        <w:t xml:space="preserve">安装作业，雷*站在门式脚手架下层作业平台（如图 1），接到</w:t>
      </w:r>
    </w:p>
    <w:p>
      <w:pPr>
        <w:spacing w:line="360" w:lineRule="auto" w:before="60" w:after="60"/>
        <w:ind w:firstLine="480"/>
      </w:pPr>
      <w:r>
        <w:t xml:space="preserve">地面工人传递过来的玻璃（长1.5 米*宽0.6 米，重约35 千克）</w:t>
      </w:r>
    </w:p>
    <w:p>
      <w:pPr>
        <w:spacing w:line="360" w:lineRule="auto" w:before="60" w:after="60"/>
        <w:ind w:firstLine="480"/>
      </w:pPr>
      <w:r>
        <w:t xml:space="preserve">后，再向位于脚手架上层的工人传递玻璃过程中不慎从高度约</w:t>
      </w:r>
    </w:p>
    <w:p>
      <w:pPr>
        <w:spacing w:line="360" w:lineRule="auto" w:before="60" w:after="60"/>
        <w:ind w:firstLine="480"/>
      </w:pPr>
      <w:r>
        <w:t xml:space="preserve">1.2 米的脚手架作业平台上摔落至地面，安全帽脱落造成其头部</w:t>
      </w:r>
    </w:p>
    <w:p>
      <w:pPr>
        <w:spacing w:line="360" w:lineRule="auto" w:before="60" w:after="60"/>
        <w:ind w:firstLine="480"/>
      </w:pPr>
      <w:r>
        <w:t xml:space="preserve">触地受伤。事故发生后，现场人员立即拨打了 120 急救电话，急</w:t>
      </w:r>
    </w:p>
    <w:p>
      <w:pPr>
        <w:spacing w:line="360" w:lineRule="auto" w:before="60" w:after="60"/>
        <w:ind w:firstLine="480"/>
      </w:pPr>
      <w:r>
        <w:t xml:space="preserve">救人员到场后将雷*送往北京大学第三医院进行救治，2021 年 1</w:t>
      </w:r>
    </w:p>
    <w:p>
      <w:pPr>
        <w:spacing w:line="360" w:lineRule="auto" w:before="60" w:after="60"/>
        <w:ind w:firstLine="480"/>
      </w:pPr>
      <w:r>
        <w:t xml:space="preserve">[1] 北京市第二中级人民法院民事判决书（2022）京02 民终 6653 号：《北京市海淀区清华园暂安处甲9 号商业</w:t>
      </w:r>
    </w:p>
    <w:p>
      <w:pPr>
        <w:spacing w:line="360" w:lineRule="auto" w:before="60" w:after="60"/>
        <w:ind w:firstLine="480"/>
      </w:pPr>
      <w:r>
        <w:t xml:space="preserve">项目玻璃雨棚分包合同》首页、末页均有雷文签字，并加盖东海盛隆公司印章，合同第六、10 条亦明确雷文作为</w:t>
      </w:r>
    </w:p>
    <w:p>
      <w:pPr>
        <w:spacing w:line="360" w:lineRule="auto" w:before="60" w:after="60"/>
        <w:ind w:firstLine="480"/>
      </w:pPr>
      <w:r>
        <w:t xml:space="preserve">东海盛隆公司派驻现场代表，负责施工和百合苏通公司的联系；东海盛隆公司亦出具《授权委托书》，明确授权</w:t>
      </w:r>
    </w:p>
    <w:p>
      <w:pPr>
        <w:spacing w:line="360" w:lineRule="auto" w:before="60" w:after="60"/>
        <w:ind w:firstLine="480"/>
      </w:pPr>
      <w:r>
        <w:t xml:space="preserve">雷文办理上述工程项目一切事宜；并出《付款到个人账户委托》书，指定百合苏通公司将工程款支付至雷文个人</w:t>
      </w:r>
    </w:p>
    <w:p>
      <w:pPr>
        <w:spacing w:line="360" w:lineRule="auto" w:before="60" w:after="60"/>
        <w:ind w:firstLine="480"/>
      </w:pPr>
      <w:r>
        <w:t xml:space="preserve">账户。依据在案证据可以认定，雷文系作为东海盛隆公司代表从事相关工作。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月 8 日雷*经抢救无效死亡。北京大学第三医院出具的诊断证明</w:t>
      </w:r>
    </w:p>
    <w:p>
      <w:pPr>
        <w:spacing w:line="360" w:lineRule="auto" w:before="60" w:after="60"/>
        <w:ind w:firstLine="480"/>
      </w:pPr>
      <w:r>
        <w:t xml:space="preserve">书直接死亡原因为：高处坠落伤导致重型颅脑损伤伴脑疝形成，</w:t>
      </w:r>
    </w:p>
    <w:p>
      <w:pPr>
        <w:spacing w:line="360" w:lineRule="auto" w:before="60" w:after="60"/>
        <w:ind w:firstLine="480"/>
      </w:pPr>
      <w:r>
        <w:t xml:space="preserve">同时居民死亡医学证明书显示死亡原因为脑疝。事后北京百合苏</w:t>
      </w:r>
    </w:p>
    <w:p>
      <w:pPr>
        <w:spacing w:line="360" w:lineRule="auto" w:before="60" w:after="60"/>
        <w:ind w:firstLine="480"/>
      </w:pPr>
      <w:r>
        <w:t xml:space="preserve">通公司与北京东海盛隆公司未出面解决善后事宜，由北京建工双</w:t>
      </w:r>
    </w:p>
    <w:p>
      <w:pPr>
        <w:spacing w:line="360" w:lineRule="auto" w:before="60" w:after="60"/>
        <w:ind w:firstLine="480"/>
      </w:pPr>
      <w:r>
        <w:t xml:space="preserve">兴公司主动对接死者家属并开展善后工作，支付赔偿、补偿金共</w:t>
      </w:r>
    </w:p>
    <w:p>
      <w:pPr>
        <w:spacing w:line="360" w:lineRule="auto" w:before="60" w:after="60"/>
        <w:ind w:firstLine="480"/>
      </w:pPr>
      <w:r>
        <w:t xml:space="preserve">计150 万元，后期又通过法律诉讼向北京百合苏通公司、北京东</w:t>
      </w:r>
    </w:p>
    <w:p>
      <w:pPr>
        <w:spacing w:line="360" w:lineRule="auto" w:before="60" w:after="60"/>
        <w:ind w:firstLine="480"/>
      </w:pPr>
      <w:r>
        <w:t xml:space="preserve">海盛隆公司进行追偿，最终由北京市第二中级人民法院判令北京</w:t>
      </w:r>
    </w:p>
    <w:p>
      <w:pPr>
        <w:spacing w:line="360" w:lineRule="auto" w:before="60" w:after="60"/>
        <w:ind w:firstLine="480"/>
      </w:pPr>
      <w:r>
        <w:t xml:space="preserve">百合苏通公司、北京东海盛隆公司共同承担赔偿责任。</w:t>
      </w:r>
    </w:p>
    <w:p>
      <w:pPr>
        <w:spacing w:line="360" w:lineRule="auto" w:before="60" w:after="60"/>
        <w:ind w:firstLine="480"/>
      </w:pPr>
      <w:r>
        <w:t xml:space="preserve">图 1 现场门式脚手架示意图</w:t>
      </w:r>
    </w:p>
    <w:p>
      <w:pPr>
        <w:spacing w:line="360" w:lineRule="auto" w:before="60" w:after="60"/>
        <w:ind w:firstLine="480"/>
      </w:pPr>
      <w:r>
        <w:t xml:space="preserve">经查，北京建工双兴公司在钢结构雨棚施工方案中规定，钢</w:t>
      </w:r>
    </w:p>
    <w:p>
      <w:pPr>
        <w:spacing w:line="360" w:lineRule="auto" w:before="60" w:after="60"/>
        <w:ind w:firstLine="480"/>
      </w:pPr>
      <w:r>
        <w:t xml:space="preserve">结构雨棚玻璃的安装应采用 8t 汽车吊进行水平和垂直运输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并对雷*等人进行了安全技术交底，其中包括玻璃安装作业的上</w:t>
      </w:r>
    </w:p>
    <w:p>
      <w:pPr>
        <w:spacing w:line="360" w:lineRule="auto" w:before="60" w:after="60"/>
        <w:ind w:firstLine="480"/>
      </w:pPr>
      <w:r>
        <w:t xml:space="preserve">述要求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。雷*作为北京东海盛隆公司现场负责人，未按照施工</w:t>
      </w:r>
    </w:p>
    <w:p>
      <w:pPr>
        <w:spacing w:line="360" w:lineRule="auto" w:before="60" w:after="60"/>
        <w:ind w:firstLine="480"/>
      </w:pPr>
      <w:r>
        <w:t xml:space="preserve">[2] 北京建工双兴公司《钢结构雨棚施工方案》5.5.2 玻璃安装：本钢结构雨棚安装采用 8t 汽车吊进行水平和垂</w:t>
      </w:r>
    </w:p>
    <w:p>
      <w:pPr>
        <w:spacing w:line="360" w:lineRule="auto" w:before="60" w:after="60"/>
        <w:ind w:firstLine="480"/>
      </w:pPr>
      <w:r>
        <w:t xml:space="preserve">直运输，玻璃安装采用吸盘安装。安装前应清洁玻璃及吸盘，根据玻璃重量及吸盘规格确定吸盘个数，以保证玻</w:t>
      </w:r>
    </w:p>
    <w:p>
      <w:pPr>
        <w:spacing w:line="360" w:lineRule="auto" w:before="60" w:after="60"/>
        <w:ind w:firstLine="480"/>
      </w:pPr>
      <w:r>
        <w:t xml:space="preserve">璃安装过程中的安全及稳定，避免造成玻璃损坏和人员伤亡事故。</w:t>
      </w:r>
    </w:p>
    <w:p>
      <w:pPr>
        <w:spacing w:line="360" w:lineRule="auto" w:before="60" w:after="60"/>
        <w:ind w:firstLine="480"/>
      </w:pPr>
      <w:r>
        <w:t xml:space="preserve">[3] 《安全技术交底》（表 AQ-C1-5）针对性交底:2.雨棚玻璃安装使用汽车吊吸盘安装，吊车大臂下方及吊装半</w:t>
      </w:r>
    </w:p>
    <w:p>
      <w:pPr>
        <w:spacing w:line="360" w:lineRule="auto" w:before="60" w:after="60"/>
        <w:ind w:firstLine="480"/>
      </w:pPr>
      <w:r>
        <w:t xml:space="preserve">径内无关人员不得站人，安装玻璃时操作人员提前搭设活动脚手架，活动架周圈要设置不低于1.2m 的防护栏。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方案要求组织雨棚玻璃安装作业，而是采用人工搬运的方式进行</w:t>
      </w:r>
    </w:p>
    <w:p>
      <w:pPr>
        <w:spacing w:line="360" w:lineRule="auto" w:before="60" w:after="60"/>
        <w:ind w:firstLine="480"/>
      </w:pPr>
      <w:r>
        <w:t xml:space="preserve">玻璃安装，雷*在安装作业过程中，头部戴有安全帽，但内衬棉</w:t>
      </w:r>
    </w:p>
    <w:p>
      <w:pPr>
        <w:spacing w:line="360" w:lineRule="auto" w:before="60" w:after="60"/>
        <w:ind w:firstLine="480"/>
      </w:pPr>
      <w:r>
        <w:t xml:space="preserve">帽，且安全帽下颏带未有效固定，致使其在摔落过程中安全帽发</w:t>
      </w:r>
    </w:p>
    <w:p>
      <w:pPr>
        <w:spacing w:line="360" w:lineRule="auto" w:before="60" w:after="60"/>
        <w:ind w:firstLine="480"/>
      </w:pPr>
      <w:r>
        <w:t xml:space="preserve">生脱落导致头部触地受伤。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雷*，辽宁凌源人。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 120 急救电话，北京百合苏</w:t>
      </w:r>
    </w:p>
    <w:p>
      <w:pPr>
        <w:spacing w:line="360" w:lineRule="auto" w:before="60" w:after="60"/>
        <w:ind w:firstLine="480"/>
      </w:pPr>
      <w:r>
        <w:t xml:space="preserve">通公司第一时间向总包单位北京建工双兴公司上报事故情况，北</w:t>
      </w:r>
    </w:p>
    <w:p>
      <w:pPr>
        <w:spacing w:line="360" w:lineRule="auto" w:before="60" w:after="60"/>
        <w:ind w:firstLine="480"/>
      </w:pPr>
      <w:r>
        <w:t xml:space="preserve">京建工双兴公司接到报告后立即组织相关人员施救，但未按应急</w:t>
      </w:r>
    </w:p>
    <w:p>
      <w:pPr>
        <w:spacing w:line="360" w:lineRule="auto" w:before="60" w:after="60"/>
        <w:ind w:firstLine="480"/>
      </w:pPr>
      <w:r>
        <w:t xml:space="preserve">预案的要求向负有安全生产监督管理的部门、建设行政主管部门</w:t>
      </w:r>
    </w:p>
    <w:p>
      <w:pPr>
        <w:spacing w:line="360" w:lineRule="auto" w:before="60" w:after="60"/>
        <w:ind w:firstLine="480"/>
      </w:pPr>
      <w:r>
        <w:t xml:space="preserve">上报事故情况，也未向有关部门报告。伤者后经治疗无效死亡后，</w:t>
      </w:r>
    </w:p>
    <w:p>
      <w:pPr>
        <w:spacing w:line="360" w:lineRule="auto" w:before="60" w:after="60"/>
        <w:ind w:firstLine="480"/>
      </w:pPr>
      <w:r>
        <w:t xml:space="preserve">北京建工双兴公司仍未按规定上报事故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三、事故的原因</w:t>
      </w:r>
    </w:p>
    <w:p>
      <w:pPr>
        <w:spacing w:line="360" w:lineRule="auto" w:before="60" w:after="60"/>
        <w:ind w:firstLine="480"/>
      </w:pPr>
      <w:r>
        <w:t xml:space="preserve">事故调查组依法对事故涉及的企业和相关人员进行了询问，</w:t>
      </w:r>
    </w:p>
    <w:p>
      <w:pPr>
        <w:spacing w:line="360" w:lineRule="auto" w:before="60" w:after="60"/>
        <w:ind w:firstLine="480"/>
      </w:pPr>
      <w:r>
        <w:t xml:space="preserve">并查阅了有关资料，结合医疗机构出具的诊断证明书和死亡医学</w:t>
      </w:r>
    </w:p>
    <w:p>
      <w:pPr>
        <w:spacing w:line="360" w:lineRule="auto" w:before="60" w:after="60"/>
        <w:ind w:firstLine="480"/>
      </w:pPr>
      <w:r>
        <w:t xml:space="preserve">证明书，查明了该事故的原因和性质。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雷*作为施工负责人，在进行雨棚玻璃安装作业过程中，未</w:t>
      </w:r>
    </w:p>
    <w:p>
      <w:pPr>
        <w:spacing w:line="360" w:lineRule="auto" w:before="60" w:after="60"/>
        <w:ind w:firstLine="480"/>
      </w:pPr>
      <w:r>
        <w:t xml:space="preserve">按照施工方案要求组织雨棚玻璃安装作业，未按规定正确佩戴安</w:t>
      </w:r>
    </w:p>
    <w:p>
      <w:pPr>
        <w:spacing w:line="360" w:lineRule="auto" w:before="60" w:after="60"/>
        <w:ind w:firstLine="480"/>
      </w:pPr>
      <w:r>
        <w:t xml:space="preserve">[4] 《建设工程安全生产管理条例》第五十款：施工单位发生生产安全事故，应当按照国家有关伤亡事故报告和</w:t>
      </w:r>
    </w:p>
    <w:p>
      <w:pPr>
        <w:spacing w:line="360" w:lineRule="auto" w:before="60" w:after="60"/>
        <w:ind w:firstLine="480"/>
      </w:pPr>
      <w:r>
        <w:t xml:space="preserve">调查处理的规定，及时、如实地向负责安全生产监督管理的部门、建设行政主管部门或者其他有关部门报告；实</w:t>
      </w:r>
    </w:p>
    <w:p>
      <w:pPr>
        <w:spacing w:line="360" w:lineRule="auto" w:before="60" w:after="60"/>
        <w:ind w:firstLine="480"/>
      </w:pPr>
      <w:r>
        <w:t xml:space="preserve">行施工总承包的建设工程，由总承包单位负责上报事故。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全帽，站在 1.2m 高的脚手架作业平台人工传递玻璃时不慎摔落</w:t>
      </w:r>
    </w:p>
    <w:p>
      <w:pPr>
        <w:spacing w:line="360" w:lineRule="auto" w:before="60" w:after="60"/>
        <w:ind w:firstLine="480"/>
      </w:pPr>
      <w:r>
        <w:t xml:space="preserve">至地面，安全帽发生脱落造成头部触地受伤，造成事故。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1.北京东海盛隆公司作为雨棚玻璃安装单位，作业现场管理</w:t>
      </w:r>
    </w:p>
    <w:p>
      <w:pPr>
        <w:spacing w:line="360" w:lineRule="auto" w:before="60" w:after="60"/>
        <w:ind w:firstLine="480"/>
      </w:pPr>
      <w:r>
        <w:t xml:space="preserve">缺失，未按照施工方案要求采用汽车吊配合玻璃安装作业，任由</w:t>
      </w:r>
    </w:p>
    <w:p>
      <w:pPr>
        <w:spacing w:line="360" w:lineRule="auto" w:before="60" w:after="60"/>
        <w:ind w:firstLine="480"/>
      </w:pPr>
      <w:r>
        <w:t xml:space="preserve">现场施工人员违规采取人员登高传递玻璃的作业方式安装玻璃；</w:t>
      </w:r>
    </w:p>
    <w:p>
      <w:pPr>
        <w:spacing w:line="360" w:lineRule="auto" w:before="60" w:after="60"/>
        <w:ind w:firstLine="480"/>
      </w:pPr>
      <w:r>
        <w:t xml:space="preserve">未严格监督雷*正确佩戴安全帽，导致事故发生。</w:t>
      </w:r>
    </w:p>
    <w:p>
      <w:pPr>
        <w:spacing w:line="360" w:lineRule="auto" w:before="60" w:after="60"/>
        <w:ind w:firstLine="480"/>
      </w:pPr>
      <w:r>
        <w:t xml:space="preserve">2.北京百合苏通公司作为劳务分包单位，疏于对作业现场的</w:t>
      </w:r>
    </w:p>
    <w:p>
      <w:pPr>
        <w:spacing w:line="360" w:lineRule="auto" w:before="60" w:after="60"/>
        <w:ind w:firstLine="480"/>
      </w:pPr>
      <w:r>
        <w:t xml:space="preserve">监管，未督促北京东海盛隆公司严格落实钢结构雨棚施工方案要</w:t>
      </w:r>
    </w:p>
    <w:p>
      <w:pPr>
        <w:spacing w:line="360" w:lineRule="auto" w:before="60" w:after="60"/>
        <w:ind w:firstLine="480"/>
      </w:pPr>
      <w:r>
        <w:t xml:space="preserve">求，未及时发现并制止雷*未正确佩戴安全帽的行为，导致事故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3.北京建工双兴公司作为总包单位，疏于对作业现场的经常</w:t>
      </w:r>
    </w:p>
    <w:p>
      <w:pPr>
        <w:spacing w:line="360" w:lineRule="auto" w:before="60" w:after="60"/>
        <w:ind w:firstLine="480"/>
      </w:pPr>
      <w:r>
        <w:t xml:space="preserve">性检查，未及时发现并制止雷*未正确佩戴安全帽、施工单位未</w:t>
      </w:r>
    </w:p>
    <w:p>
      <w:pPr>
        <w:spacing w:line="360" w:lineRule="auto" w:before="60" w:after="60"/>
        <w:ind w:firstLine="480"/>
      </w:pPr>
      <w:r>
        <w:t xml:space="preserve">按照施工方案要求组织玻璃安装作业的违规行为，最终酿成事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调查处理条例》《中华人民共和国行政处罚法》等有关法律、法</w:t>
      </w:r>
    </w:p>
    <w:p>
      <w:pPr>
        <w:spacing w:line="360" w:lineRule="auto" w:before="60" w:after="60"/>
        <w:ind w:firstLine="480"/>
      </w:pPr>
      <w:r>
        <w:t xml:space="preserve">规的规定，调查组依据事故调查核实的情况和事故原因分析，认</w:t>
      </w:r>
    </w:p>
    <w:p>
      <w:pPr>
        <w:spacing w:line="360" w:lineRule="auto" w:before="60" w:after="60"/>
        <w:ind w:firstLine="480"/>
      </w:pPr>
      <w:r>
        <w:t xml:space="preserve">定下列人员和单位应当承担相应的责任，并提出如下处理建议：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1.雷*作为施工负责人，在进行雨棚玻璃安装作业过程中，</w:t>
      </w:r>
    </w:p>
    <w:p>
      <w:pPr>
        <w:spacing w:line="360" w:lineRule="auto" w:before="60" w:after="60"/>
        <w:ind w:firstLine="480"/>
      </w:pPr>
      <w:r>
        <w:t xml:space="preserve">未按照施工方案要求组织雨棚玻璃安装作业，未按规定正确佩戴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安全帽，站在 1.2m 高的脚手架作业平台人工传递玻璃时不慎摔</w:t>
      </w:r>
    </w:p>
    <w:p>
      <w:pPr>
        <w:spacing w:line="360" w:lineRule="auto" w:before="60" w:after="60"/>
        <w:ind w:firstLine="480"/>
      </w:pPr>
      <w:r>
        <w:t xml:space="preserve">落至地面，安全帽发生脱落造成头部触地受伤，其行为违反了《中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华人民共和国安全生产法》第五十四条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的规定，事故调查组据</w:t>
      </w:r>
    </w:p>
    <w:p>
      <w:pPr>
        <w:spacing w:line="360" w:lineRule="auto" w:before="60" w:after="60"/>
        <w:ind w:firstLine="480"/>
      </w:pPr>
      <w:r>
        <w:t xml:space="preserve">此认定雷*对事故的发生负有直接责任。鉴于其在事故中死亡，</w:t>
      </w:r>
    </w:p>
    <w:p>
      <w:pPr>
        <w:spacing w:line="360" w:lineRule="auto" w:before="60" w:after="60"/>
        <w:ind w:firstLine="480"/>
      </w:pPr>
      <w:r>
        <w:t xml:space="preserve">故不再追究其相关责任。</w:t>
      </w:r>
    </w:p>
    <w:p>
      <w:pPr>
        <w:spacing w:line="360" w:lineRule="auto" w:before="60" w:after="60"/>
        <w:ind w:firstLine="480"/>
      </w:pPr>
      <w:r>
        <w:t xml:space="preserve">2.北京东海盛隆公司作为雨棚玻璃安装单位，作业现场管理</w:t>
      </w:r>
    </w:p>
    <w:p>
      <w:pPr>
        <w:spacing w:line="360" w:lineRule="auto" w:before="60" w:after="60"/>
        <w:ind w:firstLine="480"/>
      </w:pPr>
      <w:r>
        <w:t xml:space="preserve">缺失，未按照施工方案要求采用汽车吊配合玻璃安装作业，任由</w:t>
      </w:r>
    </w:p>
    <w:p>
      <w:pPr>
        <w:spacing w:line="360" w:lineRule="auto" w:before="60" w:after="60"/>
        <w:ind w:firstLine="480"/>
      </w:pPr>
      <w:r>
        <w:t xml:space="preserve">现场施工人员违规采取人员登高传递玻璃的作业方式安装玻璃；</w:t>
      </w:r>
    </w:p>
    <w:p>
      <w:pPr>
        <w:spacing w:line="360" w:lineRule="auto" w:before="60" w:after="60"/>
        <w:ind w:firstLine="480"/>
      </w:pPr>
      <w:r>
        <w:t xml:space="preserve">未严格监督雷*正确佩戴安全帽，导致事故发生，其行为违反了</w:t>
      </w:r>
    </w:p>
    <w:p>
      <w:pPr>
        <w:spacing w:line="360" w:lineRule="auto" w:before="60" w:after="60"/>
        <w:ind w:firstLine="480"/>
      </w:pPr>
      <w:r>
        <w:t xml:space="preserve">北京建工双兴公司《钢结构雨棚施工方案》第 5.5.2 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和《中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华人民共和国安全生产法》第四十二条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的规定，事故调查组据</w:t>
      </w:r>
    </w:p>
    <w:p>
      <w:pPr>
        <w:spacing w:line="360" w:lineRule="auto" w:before="60" w:after="60"/>
        <w:ind w:firstLine="480"/>
      </w:pPr>
      <w:r>
        <w:t xml:space="preserve">此认定北京东海盛隆公司对事故发生负有直接管理责任。依据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《中华人民共和国安全生产法》第一百零九条第（一）项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的规</w:t>
      </w:r>
    </w:p>
    <w:p>
      <w:pPr>
        <w:spacing w:line="360" w:lineRule="auto" w:before="60" w:after="60"/>
        <w:ind w:firstLine="480"/>
      </w:pPr>
      <w:r>
        <w:t xml:space="preserve">定，应当由区应急管理局对北京东海盛隆公司处以二十万元以上</w:t>
      </w:r>
    </w:p>
    <w:p>
      <w:pPr>
        <w:spacing w:line="360" w:lineRule="auto" w:before="60" w:after="60"/>
        <w:ind w:firstLine="480"/>
      </w:pPr>
      <w:r>
        <w:t xml:space="preserve">五十万元以下罚款的行政处罚。但鉴于北京东海盛隆公司的安全</w:t>
      </w:r>
    </w:p>
    <w:p>
      <w:pPr>
        <w:spacing w:line="360" w:lineRule="auto" w:before="60" w:after="60"/>
        <w:ind w:firstLine="480"/>
      </w:pPr>
      <w:r>
        <w:t xml:space="preserve">生产违法行为，已超过《中华人民共和国行政处罚法》（2017</w:t>
      </w:r>
    </w:p>
    <w:p>
      <w:pPr>
        <w:spacing w:line="360" w:lineRule="auto" w:before="60" w:after="60"/>
        <w:ind w:firstLine="480"/>
      </w:pPr>
      <w:r>
        <w:t xml:space="preserve">年修正本）第二十九条规定的行政处罚追诉时效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，故不再给予</w:t>
      </w:r>
    </w:p>
    <w:p>
      <w:pPr>
        <w:spacing w:line="360" w:lineRule="auto" w:before="60" w:after="60"/>
        <w:ind w:firstLine="480"/>
      </w:pPr>
      <w:r>
        <w:t xml:space="preserve">[5] 《中华人民共和国安全生产法》（2014 修订版）第五十四条：从业人员在作业过程中，应当严格遵守本单位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[6] 北京建工双兴公司《钢结构雨棚施工方案》5.5.2 玻璃安装：本钢结构雨棚安装采用 8t 汽车吊进行水平和垂</w:t>
      </w:r>
    </w:p>
    <w:p>
      <w:pPr>
        <w:spacing w:line="360" w:lineRule="auto" w:before="60" w:after="60"/>
        <w:ind w:firstLine="480"/>
      </w:pPr>
      <w:r>
        <w:t xml:space="preserve">直运输，玻璃安装采用吸盘安装。安装前应清洁玻璃及吸盘，根据玻璃重量及吸盘规格确定吸盘个数，以保证玻</w:t>
      </w:r>
    </w:p>
    <w:p>
      <w:pPr>
        <w:spacing w:line="360" w:lineRule="auto" w:before="60" w:after="60"/>
        <w:ind w:firstLine="480"/>
      </w:pPr>
      <w:r>
        <w:t xml:space="preserve">璃安装过程中的安全及稳定，避免造成玻璃损坏和人员伤亡事故。</w:t>
      </w:r>
    </w:p>
    <w:p>
      <w:pPr>
        <w:spacing w:line="360" w:lineRule="auto" w:before="60" w:after="60"/>
        <w:ind w:firstLine="480"/>
      </w:pPr>
      <w:r>
        <w:t xml:space="preserve">[7] 《中华人民共和国安全生产法》（2014 修订版）第四十二条：生产经营单位必须为从业人员提供符合国家标</w:t>
      </w:r>
    </w:p>
    <w:p>
      <w:pPr>
        <w:spacing w:line="360" w:lineRule="auto" w:before="60" w:after="60"/>
        <w:ind w:firstLine="480"/>
      </w:pPr>
      <w:r>
        <w:t xml:space="preserve">准或者行业标准的劳动防护用品，并监督、教育从业人员按照使用规则佩戴、使用。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[8] 《中华人民共和国安全生产法》（2014 修订版）第一百零九条第（一）项：发生一般事故的，处二十万元以</w:t>
      </w:r>
    </w:p>
    <w:p>
      <w:pPr>
        <w:spacing w:line="360" w:lineRule="auto" w:before="60" w:after="60"/>
        <w:ind w:firstLine="480"/>
      </w:pPr>
      <w:r>
        <w:t xml:space="preserve">上五十万元以下的罚款。</w:t>
      </w:r>
    </w:p>
    <w:p>
      <w:pPr>
        <w:spacing w:line="360" w:lineRule="auto" w:before="60" w:after="60"/>
        <w:ind w:firstLine="480"/>
      </w:pPr>
      <w:r>
        <w:t xml:space="preserve">[9] 《中华人民共和国行政处罚法》（2017 年修正本）第二十九条：违法行为在二年内未被发现的，不再给予行</w:t>
      </w:r>
    </w:p>
    <w:p>
      <w:pPr>
        <w:spacing w:line="360" w:lineRule="auto" w:before="60" w:after="60"/>
        <w:ind w:firstLine="480"/>
      </w:pPr>
      <w:r>
        <w:t xml:space="preserve">政处罚。法律另有规定的除外。前款规定的期限，从违法行为发生之日起计算；违法行为有连续或者继续状态的，</w:t>
      </w:r>
    </w:p>
    <w:p>
      <w:pPr>
        <w:spacing w:line="360" w:lineRule="auto" w:before="60" w:after="60"/>
        <w:ind w:firstLine="480"/>
      </w:pPr>
      <w:r>
        <w:t xml:space="preserve">从行为终了之日起计算。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北京东海盛隆公司行政处罚。</w:t>
      </w:r>
    </w:p>
    <w:p>
      <w:pPr>
        <w:spacing w:line="360" w:lineRule="auto" w:before="60" w:after="60"/>
        <w:ind w:firstLine="480"/>
      </w:pPr>
      <w:r>
        <w:t xml:space="preserve">3.北京百合苏通公司作为劳务分包单位，疏于对作业现场的</w:t>
      </w:r>
    </w:p>
    <w:p>
      <w:pPr>
        <w:spacing w:line="360" w:lineRule="auto" w:before="60" w:after="60"/>
        <w:ind w:firstLine="480"/>
      </w:pPr>
      <w:r>
        <w:t xml:space="preserve">监管，未督促北京东海盛隆公司严格落实钢结构雨棚施工方案要</w:t>
      </w:r>
    </w:p>
    <w:p>
      <w:pPr>
        <w:spacing w:line="360" w:lineRule="auto" w:before="60" w:after="60"/>
        <w:ind w:firstLine="480"/>
      </w:pPr>
      <w:r>
        <w:t xml:space="preserve">求，未及时发现并制止雷*未正确佩戴安全帽的违规行为，其行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为违反了《中华人民共和国安全生产法》第四十一条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、第四十</w:t>
      </w:r>
    </w:p>
    <w:p>
      <w:pPr>
        <w:spacing w:line="360" w:lineRule="auto" w:before="60" w:after="60"/>
        <w:ind w:firstLine="480"/>
      </w:pPr>
      <w:r>
        <w:t xml:space="preserve">三条第一款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的规定，事故调查组据此认定北京百合苏通公司对</w:t>
      </w:r>
    </w:p>
    <w:p>
      <w:pPr>
        <w:spacing w:line="360" w:lineRule="auto" w:before="60" w:after="60"/>
        <w:ind w:firstLine="480"/>
      </w:pPr>
      <w:r>
        <w:t xml:space="preserve">事故发生负有管理责任。依据《中华人民共和国安全生产法》第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一百零九条第（一）项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的规定，应当由区应急管理局对北京百</w:t>
      </w:r>
    </w:p>
    <w:p>
      <w:pPr>
        <w:spacing w:line="360" w:lineRule="auto" w:before="60" w:after="60"/>
        <w:ind w:firstLine="480"/>
      </w:pPr>
      <w:r>
        <w:t xml:space="preserve">合苏通公司处以二十万元以上五十万元以下罚款的行政处罚，但</w:t>
      </w:r>
    </w:p>
    <w:p>
      <w:pPr>
        <w:spacing w:line="360" w:lineRule="auto" w:before="60" w:after="60"/>
        <w:ind w:firstLine="480"/>
      </w:pPr>
      <w:r>
        <w:t xml:space="preserve">鉴于北京百合苏通公司的安全生产违法行为，已超过《中华人民</w:t>
      </w:r>
    </w:p>
    <w:p>
      <w:pPr>
        <w:spacing w:line="360" w:lineRule="auto" w:before="60" w:after="60"/>
        <w:ind w:firstLine="480"/>
      </w:pPr>
      <w:r>
        <w:t xml:space="preserve">共和国行政处罚法》（2017 年修正本）第二十九条规定的行政</w:t>
      </w:r>
    </w:p>
    <w:p>
      <w:pPr>
        <w:spacing w:line="360" w:lineRule="auto" w:before="60" w:after="60"/>
        <w:ind w:firstLine="480"/>
      </w:pPr>
      <w:r>
        <w:t xml:space="preserve">处罚追诉时效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，故不再给予北京百合苏通公司行政处罚。</w:t>
      </w:r>
    </w:p>
    <w:p>
      <w:pPr>
        <w:spacing w:line="360" w:lineRule="auto" w:before="60" w:after="60"/>
        <w:ind w:firstLine="480"/>
      </w:pPr>
      <w:r>
        <w:t xml:space="preserve">4.北京建工双兴公司作为总包单位，疏于对作业现场的经常</w:t>
      </w:r>
    </w:p>
    <w:p>
      <w:pPr>
        <w:spacing w:line="360" w:lineRule="auto" w:before="60" w:after="60"/>
        <w:ind w:firstLine="480"/>
      </w:pPr>
      <w:r>
        <w:t xml:space="preserve">性检查，未及时发现并制止雷*未正确佩戴安全帽、施工单位未</w:t>
      </w:r>
    </w:p>
    <w:p>
      <w:pPr>
        <w:spacing w:line="360" w:lineRule="auto" w:before="60" w:after="60"/>
        <w:ind w:firstLine="480"/>
      </w:pPr>
      <w:r>
        <w:t xml:space="preserve">按照施工方案要求组织玻璃安装作业的违规行为，最终酿成事</w:t>
      </w:r>
    </w:p>
    <w:p>
      <w:pPr>
        <w:spacing w:line="360" w:lineRule="auto" w:before="60" w:after="60"/>
        <w:ind w:firstLine="480"/>
      </w:pPr>
      <w:r>
        <w:t xml:space="preserve">故，其行为违反了《中华人民共和国安全生产法》第四十三条第</w:t>
      </w:r>
    </w:p>
    <w:p>
      <w:pPr>
        <w:spacing w:line="360" w:lineRule="auto" w:before="60" w:after="60"/>
        <w:ind w:firstLine="480"/>
      </w:pPr>
      <w:r>
        <w:t xml:space="preserve">一款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的规定，事故调查组据此认定北京建工双兴公司对事故发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《中华人民共和国安全生产法》第四十一条：生产经营单位应当教育和督促从业人员严格执行本单位的安全</w:t>
      </w:r>
    </w:p>
    <w:p>
      <w:pPr>
        <w:spacing w:line="360" w:lineRule="auto" w:before="60" w:after="60"/>
        <w:ind w:firstLine="480"/>
      </w:pPr>
      <w:r>
        <w:t xml:space="preserve">生产规章制度和安全操作规程；并向从业人员如实告知作业场所和工作岗位存在的危险因素、防范措施以及事故</w:t>
      </w:r>
    </w:p>
    <w:p>
      <w:pPr>
        <w:spacing w:line="360" w:lineRule="auto" w:before="60" w:after="60"/>
        <w:ind w:firstLine="480"/>
      </w:pPr>
      <w:r>
        <w:t xml:space="preserve">应急措施。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《中华人民共和国安全生产法》（2014 修订版）第四十三条第一款：生产经营单位的安全生产管理人员应</w:t>
      </w:r>
    </w:p>
    <w:p>
      <w:pPr>
        <w:spacing w:line="360" w:lineRule="auto" w:before="60" w:after="60"/>
        <w:ind w:firstLine="480"/>
      </w:pPr>
      <w:r>
        <w:t xml:space="preserve">当根据本单位的生产经营特点，对安全生产状况进行经常性检查；对检查中发现的安全问题，应当立即处理；不</w:t>
      </w:r>
    </w:p>
    <w:p>
      <w:pPr>
        <w:spacing w:line="360" w:lineRule="auto" w:before="60" w:after="60"/>
        <w:ind w:firstLine="480"/>
      </w:pPr>
      <w:r>
        <w:t xml:space="preserve">能处理的，应当及时报告本单位有关负责人，有关负责人应当及时处理。检查及处理情况应当如实记录在案。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《中华人民共和国安全生产法》（2014 修订版）第一百零九条第（一）项：发生一般事故的，处二十万元</w:t>
      </w:r>
    </w:p>
    <w:p>
      <w:pPr>
        <w:spacing w:line="360" w:lineRule="auto" w:before="60" w:after="60"/>
        <w:ind w:firstLine="480"/>
      </w:pPr>
      <w:r>
        <w:t xml:space="preserve">以上五十万元以下的罚款。</w:t>
      </w:r>
    </w:p>
    <w:p>
      <w:pPr>
        <w:spacing w:line="360" w:lineRule="auto" w:before="60" w:after="60"/>
        <w:ind w:firstLine="480"/>
      </w:pPr>
      <w:r>
        <w:t xml:space="preserve">[13] 《中华人民共和国行政处罚法》（2017 年修正本）第二十九条：违法行为在二年内未被发现的，不再给予</w:t>
      </w:r>
    </w:p>
    <w:p>
      <w:pPr>
        <w:spacing w:line="360" w:lineRule="auto" w:before="60" w:after="60"/>
        <w:ind w:firstLine="480"/>
      </w:pPr>
      <w:r>
        <w:t xml:space="preserve">行政处罚。法律另有规定的除外。前款规定的期限，从违法行为发生之日起计算；违法行为有连续或者继续状态</w:t>
      </w:r>
    </w:p>
    <w:p>
      <w:pPr>
        <w:spacing w:line="360" w:lineRule="auto" w:before="60" w:after="60"/>
        <w:ind w:firstLine="480"/>
      </w:pPr>
      <w:r>
        <w:t xml:space="preserve">的，从行为终了之日起计算。</w:t>
      </w:r>
    </w:p>
    <w:p>
      <w:pPr>
        <w:spacing w:line="360" w:lineRule="auto" w:before="60" w:after="60"/>
        <w:ind w:firstLine="480"/>
      </w:pPr>
      <w:r>
        <w:t xml:space="preserve">[14] 《中华人民共和国安全生产法》（2014 修订版）第四十三条第一款：生产经营单位的安全生产管理人员应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生负有管理责任。依据《中华人民共和国安全生产法》第一百零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的规定，应当由区应急管理局对北京建工双兴</w:t>
      </w:r>
    </w:p>
    <w:p>
      <w:pPr>
        <w:spacing w:line="360" w:lineRule="auto" w:before="60" w:after="60"/>
        <w:ind w:firstLine="480"/>
      </w:pPr>
      <w:r>
        <w:t xml:space="preserve">公司处以二十万元以上五十万元以下罚款的行政处罚，但鉴于北</w:t>
      </w:r>
    </w:p>
    <w:p>
      <w:pPr>
        <w:spacing w:line="360" w:lineRule="auto" w:before="60" w:after="60"/>
        <w:ind w:firstLine="480"/>
      </w:pPr>
      <w:r>
        <w:t xml:space="preserve">京建工双兴公司以上安全生产违法行为，已超过《中华人民共和</w:t>
      </w:r>
    </w:p>
    <w:p>
      <w:pPr>
        <w:spacing w:line="360" w:lineRule="auto" w:before="60" w:after="60"/>
        <w:ind w:firstLine="480"/>
      </w:pPr>
      <w:r>
        <w:t xml:space="preserve">国行政处罚法》（2017 年修正本）第二十九条规定的行政处罚</w:t>
      </w:r>
    </w:p>
    <w:p>
      <w:pPr>
        <w:spacing w:line="360" w:lineRule="auto" w:before="60" w:after="60"/>
        <w:ind w:firstLine="480"/>
      </w:pPr>
      <w:r>
        <w:t xml:space="preserve">追诉时效</w:t>
      </w:r>
    </w:p>
    <w:p>
      <w:pPr>
        <w:spacing w:line="360" w:lineRule="auto" w:before="60" w:after="60"/>
        <w:ind w:firstLine="480"/>
      </w:pPr>
      <w:r>
        <w:t xml:space="preserve">[16]</w:t>
      </w:r>
    </w:p>
    <w:p>
      <w:pPr>
        <w:spacing w:line="360" w:lineRule="auto" w:before="60" w:after="60"/>
        <w:ind w:firstLine="480"/>
      </w:pPr>
      <w:r>
        <w:t xml:space="preserve">，不再给予北京建工双兴公司行政处罚。</w:t>
      </w:r>
    </w:p>
    <w:p>
      <w:pPr>
        <w:spacing w:line="360" w:lineRule="auto" w:before="60" w:after="60"/>
        <w:ind w:firstLine="480"/>
      </w:pPr>
      <w:r>
        <w:t xml:space="preserve">但北京建工双兴公司作为总包单位，未依法履行事故上报的</w:t>
      </w:r>
    </w:p>
    <w:p>
      <w:pPr>
        <w:spacing w:line="360" w:lineRule="auto" w:before="60" w:after="60"/>
        <w:ind w:firstLine="480"/>
      </w:pPr>
      <w:r>
        <w:t xml:space="preserve">职责</w:t>
      </w:r>
    </w:p>
    <w:p>
      <w:pPr>
        <w:spacing w:line="360" w:lineRule="auto" w:before="60" w:after="60"/>
        <w:ind w:firstLine="480"/>
      </w:pPr>
      <w:r>
        <w:t xml:space="preserve">[17]</w:t>
      </w:r>
    </w:p>
    <w:p>
      <w:pPr>
        <w:spacing w:line="360" w:lineRule="auto" w:before="60" w:after="60"/>
        <w:ind w:firstLine="480"/>
      </w:pPr>
      <w:r>
        <w:t xml:space="preserve">，瞒报本起事故，其行为违反了《建设工程安全生产管理</w:t>
      </w:r>
    </w:p>
    <w:p>
      <w:pPr>
        <w:spacing w:line="360" w:lineRule="auto" w:before="60" w:after="60"/>
        <w:ind w:firstLine="480"/>
      </w:pPr>
      <w:r>
        <w:t xml:space="preserve">条例》第五十条第二款</w:t>
      </w:r>
    </w:p>
    <w:p>
      <w:pPr>
        <w:spacing w:line="360" w:lineRule="auto" w:before="60" w:after="60"/>
        <w:ind w:firstLine="480"/>
      </w:pPr>
      <w:r>
        <w:t xml:space="preserve">[18]</w:t>
      </w:r>
    </w:p>
    <w:p>
      <w:pPr>
        <w:spacing w:line="360" w:lineRule="auto" w:before="60" w:after="60"/>
        <w:ind w:firstLine="480"/>
      </w:pPr>
      <w:r>
        <w:t xml:space="preserve">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第四条第一款</w:t>
      </w:r>
    </w:p>
    <w:p>
      <w:pPr>
        <w:spacing w:line="360" w:lineRule="auto" w:before="60" w:after="60"/>
        <w:ind w:firstLine="480"/>
      </w:pPr>
      <w:r>
        <w:t xml:space="preserve">[19]</w:t>
      </w:r>
    </w:p>
    <w:p>
      <w:pPr>
        <w:spacing w:line="360" w:lineRule="auto" w:before="60" w:after="60"/>
        <w:ind w:firstLine="480"/>
      </w:pPr>
      <w:r>
        <w:t xml:space="preserve">的规定，建议由区应急管理局依据《生产安全事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故报告和调查处理条例》第三十六条第（一）项</w:t>
      </w:r>
    </w:p>
    <w:p>
      <w:pPr>
        <w:spacing w:line="360" w:lineRule="auto" w:before="60" w:after="60"/>
        <w:ind w:firstLine="480"/>
      </w:pPr>
      <w:r>
        <w:t xml:space="preserve">[20]</w:t>
      </w:r>
    </w:p>
    <w:p>
      <w:pPr>
        <w:spacing w:line="360" w:lineRule="auto" w:before="60" w:after="60"/>
        <w:ind w:firstLine="480"/>
      </w:pPr>
      <w:r>
        <w:t xml:space="preserve">的规定，对北</w:t>
      </w:r>
    </w:p>
    <w:p>
      <w:pPr>
        <w:spacing w:line="360" w:lineRule="auto" w:before="60" w:after="60"/>
        <w:ind w:firstLine="480"/>
      </w:pPr>
      <w:r>
        <w:t xml:space="preserve">京建工双兴公司处以 100 万元以上 500 万元以下罚款的行政处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当根据本单位的生产经营特点，对安全生产状况进行经常性检查；对检查中发现的安全问题，应当立即处理；不</w:t>
      </w:r>
    </w:p>
    <w:p>
      <w:pPr>
        <w:spacing w:line="360" w:lineRule="auto" w:before="60" w:after="60"/>
        <w:ind w:firstLine="480"/>
      </w:pPr>
      <w:r>
        <w:t xml:space="preserve">能处理的，应当及时报告本单位有关负责人，有关负责人应当及时处理。检查及处理情况应当如实记录在案。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[15] 《中华人民共和国安全生产法》（2014 修订版）第一百零九条第（一）项：发生一般事故的，处二十万元</w:t>
      </w:r>
    </w:p>
    <w:p>
      <w:pPr>
        <w:spacing w:line="360" w:lineRule="auto" w:before="60" w:after="60"/>
        <w:ind w:firstLine="480"/>
      </w:pPr>
      <w:r>
        <w:t xml:space="preserve">以上五十万元以下的罚款。</w:t>
      </w:r>
    </w:p>
    <w:p>
      <w:pPr>
        <w:spacing w:line="360" w:lineRule="auto" w:before="60" w:after="60"/>
        <w:ind w:firstLine="480"/>
      </w:pPr>
      <w:r>
        <w:t xml:space="preserve">[16] 《中华人民共和国行政处罚法》（2017 年修正本）第二十九条：违法行为在二年内未被发现的，不再给予</w:t>
      </w:r>
    </w:p>
    <w:p>
      <w:pPr>
        <w:spacing w:line="360" w:lineRule="auto" w:before="60" w:after="60"/>
        <w:ind w:firstLine="480"/>
      </w:pPr>
      <w:r>
        <w:t xml:space="preserve">行政处罚。法律另有规定的除外。前款规定的期限，从违法行为发生之日起计算；违法行为有连续或者继续状态</w:t>
      </w:r>
    </w:p>
    <w:p>
      <w:pPr>
        <w:spacing w:line="360" w:lineRule="auto" w:before="60" w:after="60"/>
        <w:ind w:firstLine="480"/>
      </w:pPr>
      <w:r>
        <w:t xml:space="preserve">的，从行为终了之日起计算。</w:t>
      </w:r>
    </w:p>
    <w:p>
      <w:pPr>
        <w:spacing w:line="360" w:lineRule="auto" w:before="60" w:after="60"/>
        <w:ind w:firstLine="480"/>
      </w:pPr>
      <w:r>
        <w:t xml:space="preserve">[17] 《建设工程安全生产管理条例》第五十款第二款：实行施工总承包的建设工程，由总承包单位负责上报事故。</w:t>
      </w:r>
    </w:p>
    <w:p>
      <w:pPr>
        <w:spacing w:line="360" w:lineRule="auto" w:before="60" w:after="60"/>
        <w:ind w:firstLine="480"/>
      </w:pPr>
      <w:r>
        <w:t xml:space="preserve">[18] 《建设工程安全生产管理条例》第五十款第二款：实行施工总承包的建设工程，由总承包单位负责上报事故。</w:t>
      </w:r>
    </w:p>
    <w:p>
      <w:pPr>
        <w:spacing w:line="360" w:lineRule="auto" w:before="60" w:after="60"/>
        <w:ind w:firstLine="480"/>
      </w:pPr>
      <w:r>
        <w:t xml:space="preserve">[19] 《生产安全事故报告和调查处理条例》第四条第一款：事故报告应当及时、准确、完整，任何单位和个人对</w:t>
      </w:r>
    </w:p>
    <w:p>
      <w:pPr>
        <w:spacing w:line="360" w:lineRule="auto" w:before="60" w:after="60"/>
        <w:ind w:firstLine="480"/>
      </w:pPr>
      <w:r>
        <w:t xml:space="preserve">事故不得迟报、漏报、谎报或者瞒报。</w:t>
      </w:r>
    </w:p>
    <w:p>
      <w:pPr>
        <w:spacing w:line="360" w:lineRule="auto" w:before="60" w:after="60"/>
        <w:ind w:firstLine="480"/>
      </w:pPr>
      <w:r>
        <w:t xml:space="preserve">[20] 《生产安全事故报告和调查处理条例》第三十六条第（一）项：事故发生单位及其有关人员有谎报或者瞒报</w:t>
      </w:r>
    </w:p>
    <w:p>
      <w:pPr>
        <w:spacing w:line="360" w:lineRule="auto" w:before="60" w:after="60"/>
        <w:ind w:firstLine="480"/>
      </w:pPr>
      <w:r>
        <w:t xml:space="preserve">事故的，对事故发生单位处100 万元以上500 万元以下的罚款。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1.北京东海盛隆公司要深刻吸取事故教训，依法加强对从业</w:t>
      </w:r>
    </w:p>
    <w:p>
      <w:pPr>
        <w:spacing w:line="360" w:lineRule="auto" w:before="60" w:after="60"/>
        <w:ind w:firstLine="480"/>
      </w:pPr>
      <w:r>
        <w:t xml:space="preserve">人员的教育培训，督促从业人员严格落实施工方案和安全技术交</w:t>
      </w:r>
    </w:p>
    <w:p>
      <w:pPr>
        <w:spacing w:line="360" w:lineRule="auto" w:before="60" w:after="60"/>
        <w:ind w:firstLine="480"/>
      </w:pPr>
      <w:r>
        <w:t xml:space="preserve">底，确保从业人员熟悉并掌握安全生产规章制度和操作规程；严</w:t>
      </w:r>
    </w:p>
    <w:p>
      <w:pPr>
        <w:spacing w:line="360" w:lineRule="auto" w:before="60" w:after="60"/>
        <w:ind w:firstLine="480"/>
      </w:pPr>
      <w:r>
        <w:t xml:space="preserve">格监督、教育从业人员按照使用规则佩戴安全帽，并及时对佩戴</w:t>
      </w:r>
    </w:p>
    <w:p>
      <w:pPr>
        <w:spacing w:line="360" w:lineRule="auto" w:before="60" w:after="60"/>
        <w:ind w:firstLine="480"/>
      </w:pPr>
      <w:r>
        <w:t xml:space="preserve">情况进行抽查检查，避免类似事故再次发生。</w:t>
      </w:r>
    </w:p>
    <w:p>
      <w:pPr>
        <w:spacing w:line="360" w:lineRule="auto" w:before="60" w:after="60"/>
        <w:ind w:firstLine="480"/>
      </w:pPr>
      <w:r>
        <w:t xml:space="preserve">2.北京百合苏通公司要深刻吸取事故教训，依法加强对施工</w:t>
      </w:r>
    </w:p>
    <w:p>
      <w:pPr>
        <w:spacing w:line="360" w:lineRule="auto" w:before="60" w:after="60"/>
        <w:ind w:firstLine="480"/>
      </w:pPr>
      <w:r>
        <w:t xml:space="preserve">现场的监管，督促施工人员严格落实施工方案等相关作业要求；</w:t>
      </w:r>
    </w:p>
    <w:p>
      <w:pPr>
        <w:spacing w:line="360" w:lineRule="auto" w:before="60" w:after="60"/>
        <w:ind w:firstLine="480"/>
      </w:pPr>
      <w:r>
        <w:t xml:space="preserve">加大对施工现场的巡查检查力度，及时发现并纠正未正确佩戴劳</w:t>
      </w:r>
    </w:p>
    <w:p>
      <w:pPr>
        <w:spacing w:line="360" w:lineRule="auto" w:before="60" w:after="60"/>
        <w:ind w:firstLine="480"/>
      </w:pPr>
      <w:r>
        <w:t xml:space="preserve">动防护用品违规作业的行为，防止类似事故再次发生。</w:t>
      </w:r>
    </w:p>
    <w:p>
      <w:pPr>
        <w:spacing w:line="360" w:lineRule="auto" w:before="60" w:after="60"/>
        <w:ind w:firstLine="480"/>
      </w:pPr>
      <w:r>
        <w:t xml:space="preserve">3.北京建工双兴公司要深刻吸取事故教训，提高思想认识，</w:t>
      </w:r>
    </w:p>
    <w:p>
      <w:pPr>
        <w:spacing w:line="360" w:lineRule="auto" w:before="60" w:after="60"/>
        <w:ind w:firstLine="480"/>
      </w:pPr>
      <w:r>
        <w:t xml:space="preserve">依法严格履行生产安全事故上报职责，及时、准确、完整地报告</w:t>
      </w:r>
    </w:p>
    <w:p>
      <w:pPr>
        <w:spacing w:line="360" w:lineRule="auto" w:before="60" w:after="60"/>
        <w:ind w:firstLine="480"/>
      </w:pPr>
      <w:r>
        <w:t xml:space="preserve">生产安全事故，杜绝瞒报事故；加强对分包单位的安全管理，加</w:t>
      </w:r>
    </w:p>
    <w:p>
      <w:pPr>
        <w:spacing w:line="360" w:lineRule="auto" w:before="60" w:after="60"/>
        <w:ind w:firstLine="480"/>
      </w:pPr>
      <w:r>
        <w:t xml:space="preserve">强对施工现场的经常性检查，及时发现并制止从业人员未正确佩</w:t>
      </w:r>
    </w:p>
    <w:p>
      <w:pPr>
        <w:spacing w:line="360" w:lineRule="auto" w:before="60" w:after="60"/>
        <w:ind w:firstLine="480"/>
      </w:pPr>
      <w:r>
        <w:t xml:space="preserve">戴安全帽违章作业、施工单位违反施工方案要求违规组织施工的</w:t>
      </w:r>
    </w:p>
    <w:p>
      <w:pPr>
        <w:spacing w:line="360" w:lineRule="auto" w:before="60" w:after="60"/>
        <w:ind w:firstLine="480"/>
      </w:pPr>
      <w:r>
        <w:t xml:space="preserve">违法行为，防止类似事故再次发生。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