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巴南龙洲湾重庆星澜装饰设计工程有限责任公司“8·14”一般物体打击事故防范和整改措施落实情况评估报告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原文链接：https://www.cqbn.gov.cn/zwgk_252/fdzdgknr/yjgl/ydqk/202601/t20260128_15360502.html</w:t>
      </w:r>
    </w:p>
    <w:p>
      <w:pPr>
        <w:spacing w:before="20" w:after="20"/>
      </w:pPr>
      <w:r>
        <w:rPr>
          <w:color w:val="888888"/>
          <w:sz w:val="18"/>
        </w:rPr>
        <w:t xml:space="preserve">发布时间：2026-01-28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11500113709450703N/2026-00004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2026-01-15 </w:t>
      </w:r>
    </w:p>
    <w:p>
      <w:pPr>
        <w:spacing w:line="360" w:lineRule="auto" w:before="60" w:after="60"/>
        <w:ind w:firstLine="480"/>
      </w:pPr>
      <w:r>
        <w:t xml:space="preserve">• [ 发布日期 ]</w:t>
      </w:r>
    </w:p>
    <w:p>
      <w:pPr>
        <w:spacing w:line="360" w:lineRule="auto" w:before="60" w:after="60"/>
        <w:ind w:firstLine="480"/>
      </w:pPr>
      <w:r>
        <w:t xml:space="preserve">•  2026-01-28 </w:t>
      </w:r>
    </w:p>
    <w:p>
      <w:pPr>
        <w:spacing w:line="360" w:lineRule="auto" w:before="60" w:after="60"/>
        <w:ind w:firstLine="480"/>
      </w:pPr>
      <w:r>
        <w:t xml:space="preserve"> 巴南龙洲湾重庆星澜装饰设计工程有限责任公司“8·14”一般物体打击事故防范和整改措施落实情况评估报告 </w:t>
      </w:r>
    </w:p>
    <w:p>
      <w:pPr>
        <w:spacing w:line="360" w:lineRule="auto" w:before="60" w:after="60"/>
        <w:ind w:firstLine="480"/>
      </w:pPr>
      <w:r>
        <w:t xml:space="preserve">巴南龙洲湾重庆星澜装饰设计工程有限责任</w:t>
      </w:r>
    </w:p>
    <w:p>
      <w:pPr>
        <w:spacing w:line="360" w:lineRule="auto" w:before="60" w:after="60"/>
        <w:ind w:firstLine="480"/>
      </w:pPr>
      <w:r>
        <w:t xml:space="preserve">公司“8·14”一般物体打击事故防范和</w:t>
      </w:r>
    </w:p>
    <w:p>
      <w:pPr>
        <w:spacing w:line="360" w:lineRule="auto" w:before="60" w:after="60"/>
        <w:ind w:firstLine="480"/>
      </w:pPr>
      <w:r>
        <w:t xml:space="preserve">整改措施落实情况评估报告</w:t>
      </w:r>
    </w:p>
    <w:p>
      <w:pPr>
        <w:spacing w:line="360" w:lineRule="auto" w:before="60" w:after="60"/>
        <w:ind w:firstLine="480"/>
      </w:pPr>
      <w:r>
        <w:t xml:space="preserve"> </w:t>
      </w:r>
    </w:p>
    <w:p>
      <w:pPr>
        <w:spacing w:line="360" w:lineRule="auto" w:before="60" w:after="60"/>
        <w:ind w:firstLine="480"/>
      </w:pPr>
      <w:r>
        <w:t xml:space="preserve">依据《中华人民共和国安全生产法》《国务院安委会办公室关于印发生产安全事故防范和整改措施落实情况评估办法的通知》（安委办〔2021〕4号）和《巴南区生产安全事故防范和整改措施落实情况评估暂行工作办法》（巴南安办〔2022〕19号）等规定，区安委办牵头成立了由区应急管理局、区住房城乡建委、区公安分局、区总工会和龙洲湾街道办事处等部门和单位派员组成的巴南龙洲湾重庆星澜装饰设计工程有限责任公司“8·14”一般物体打击事故防范和整改措施落实情况评估组（以下简称“评估组”），对事故防范和整改措施落实情况进行了评估。现将评估情况报告如下：</w:t>
      </w:r>
    </w:p>
    <w:p>
      <w:pPr>
        <w:spacing w:line="360" w:lineRule="auto" w:before="60" w:after="60"/>
        <w:ind w:firstLine="480"/>
      </w:pPr>
      <w:r>
        <w:t xml:space="preserve">一、事故基本情况</w:t>
      </w:r>
    </w:p>
    <w:p>
      <w:pPr>
        <w:spacing w:line="360" w:lineRule="auto" w:before="60" w:after="60"/>
        <w:ind w:firstLine="480"/>
      </w:pPr>
      <w:r>
        <w:t xml:space="preserve">2024年8月14日13时04分左右，重庆星澜装饰设计工程有限责任公司在巴南区龙洲湾街道某小区装修过程中，发生一起物体打击致1人死亡的生产安全责任事故。事故发生后，区政府依法组成事故调查组，开展事故调查，并形成《巴南龙洲湾重庆星澜装饰设计工程有限责任公司“8·14”一般物体打击事故调查报告》（以下简称《事故调查报告》）。2024年11月27日，《事故调查报告》经区政府批复结案，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评估组依据《事故调查报告》，采取调阅事故原始档案、查阅相关文件资料和听取汇报等方式，对事故责任追究落实情况、事故防范措施落实情况进行了综合评估。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（一）对相关责任单位的责任追究落实情况</w:t>
      </w:r>
    </w:p>
    <w:p>
      <w:pPr>
        <w:spacing w:line="360" w:lineRule="auto" w:before="60" w:after="60"/>
        <w:ind w:firstLine="480"/>
      </w:pPr>
      <w:r>
        <w:t xml:space="preserve">重庆星澜装饰设计工程有限责任公司。2024年12月23日，区应急管理局已按照《事故调查报告》责任认定及处理建议，对其作出人民币31万元罚款的行政处罚，罚款已落实到位。</w:t>
      </w:r>
    </w:p>
    <w:p>
      <w:pPr>
        <w:spacing w:line="360" w:lineRule="auto" w:before="60" w:after="60"/>
        <w:ind w:firstLine="480"/>
      </w:pPr>
      <w:r>
        <w:t xml:space="preserve">（二）对相关责任人员的责任追究落实情况</w:t>
      </w:r>
    </w:p>
    <w:p>
      <w:pPr>
        <w:spacing w:line="360" w:lineRule="auto" w:before="60" w:after="60"/>
        <w:ind w:firstLine="480"/>
      </w:pPr>
      <w:r>
        <w:t xml:space="preserve">1.刘*明，重庆星澜装饰设计工程有限责任公司法定代表人兼主要负责人。2024年12月23日，区应急管理局已按照《事故调查报告》责任认定及处理建议，对其作出上一年年收入40%计人民币1.72万元罚款的行政处罚，罚款已落实到位。</w:t>
      </w:r>
    </w:p>
    <w:p>
      <w:pPr>
        <w:spacing w:line="360" w:lineRule="auto" w:before="60" w:after="60"/>
        <w:ind w:firstLine="480"/>
      </w:pPr>
      <w:r>
        <w:t xml:space="preserve">2.罗*强，事故房屋结构改造施工承包人。2025年7月23日，当事人罗*强因犯重大责任事故罪，被重庆市巴南区人民法院判处其有期徒刑七个月，缓刑一年。</w:t>
      </w:r>
    </w:p>
    <w:p>
      <w:pPr>
        <w:spacing w:line="360" w:lineRule="auto" w:before="60" w:after="60"/>
        <w:ind w:firstLine="480"/>
      </w:pPr>
      <w:r>
        <w:t xml:space="preserve">（三）其他处理建议的责任追究落实情况</w:t>
      </w:r>
    </w:p>
    <w:p>
      <w:pPr>
        <w:spacing w:line="360" w:lineRule="auto" w:before="60" w:after="60"/>
        <w:ind w:firstLine="480"/>
      </w:pPr>
      <w:r>
        <w:t xml:space="preserve">1.区住房城乡建委。已按照《事故调查报告》的责任认定及处理建议，已向巴南区人民政府作出深刻检查。</w:t>
      </w:r>
    </w:p>
    <w:p>
      <w:pPr>
        <w:spacing w:line="360" w:lineRule="auto" w:before="60" w:after="60"/>
        <w:ind w:firstLine="480"/>
      </w:pPr>
      <w:r>
        <w:t xml:space="preserve">2.龙洲湾街道办事处。已按照《事故调查报告》的责任认定及处理建议，已向巴南区人民政府作出深刻检查。</w:t>
      </w:r>
    </w:p>
    <w:p>
      <w:pPr>
        <w:spacing w:line="360" w:lineRule="auto" w:before="60" w:after="60"/>
        <w:ind w:firstLine="480"/>
      </w:pPr>
      <w:r>
        <w:t xml:space="preserve">四、事故防范和整改措施落实情况</w:t>
      </w:r>
    </w:p>
    <w:p>
      <w:pPr>
        <w:spacing w:line="360" w:lineRule="auto" w:before="60" w:after="60"/>
        <w:ind w:firstLine="480"/>
      </w:pPr>
      <w:r>
        <w:t xml:space="preserve">（一）事故有关单位防范和整改措施落实情况</w:t>
      </w:r>
    </w:p>
    <w:p>
      <w:pPr>
        <w:spacing w:line="360" w:lineRule="auto" w:before="60" w:after="60"/>
        <w:ind w:firstLine="480"/>
      </w:pPr>
      <w:r>
        <w:t xml:space="preserve">重庆星澜装饰设计工程有限责任公司，注册地为重庆市渝中区。事故发生后，该企业在巴南辖区未再继续从事生产经营活动。</w:t>
      </w:r>
    </w:p>
    <w:p>
      <w:pPr>
        <w:spacing w:line="360" w:lineRule="auto" w:before="60" w:after="60"/>
        <w:ind w:firstLine="480"/>
      </w:pPr>
      <w:r>
        <w:t xml:space="preserve">（二）相关部门（镇街）防范和整改措施落实情况</w:t>
      </w:r>
    </w:p>
    <w:p>
      <w:pPr>
        <w:spacing w:line="360" w:lineRule="auto" w:before="60" w:after="60"/>
        <w:ind w:firstLine="480"/>
      </w:pPr>
      <w:r>
        <w:t xml:space="preserve">1.区住房城乡建委。事故发生后，高度重视，严格按照《事故调查报告》的要求，吸取事故教训，举一反三。一是印制《物业小区室内装修安全监管“一件事”》，规范物业小区室内装饰装修程序和管理。二是制定了《巴南区物业小区房屋装饰装修整治工作方案》，明确业主、物业、属地镇街各方在房屋装饰装修中的责任和义务，明确了高低风险装饰装修工程。三是组织培训学习，联合各镇街对物业企业开展了装饰装修安全管理培训，让企业明白装饰装修日常监管的重点。四是归集整理物业管理安全事项，并印制成《物业项目安全管理手册》，免费发放物业企业和社区学习。五是开展日常监督检查。2025年1月至12月，检查物业小区393家次，发现物业小区安全隐患966项，目前已整改725项，其余正在推进整改中，同时将检查出的问题书面函告区消防救援局、区市场监督管理局和属地镇街。</w:t>
      </w:r>
    </w:p>
    <w:p>
      <w:pPr>
        <w:spacing w:line="360" w:lineRule="auto" w:before="60" w:after="60"/>
        <w:ind w:firstLine="480"/>
      </w:pPr>
      <w:r>
        <w:t xml:space="preserve">2.龙洲湾街道办事处。事故发生后，高度重视，严格按照《事故调查报告》的要求，吸取事故教训，举一反三。一是建立“党政同责、一岗双责、齐抓共管、失职追责”的安全生产责任体系，明确领导及相关岗位监管职能。二是领导高度重视，召开安全工作专题会，部署安全生产工作。2025年以来，召开安全生产工作专题会10次，并在10月31日会议上对物业小区安全生产工作强调、学习关于进一步加强城市房屋室内装饰装修安全管理工作会议文件。三是制定了2025年安全生产监督检查计划，将装饰装修、委外作业、电梯和消防等纳入检查范围，并按计划进行检查。自2025年1月至11月以来，街道办事处领导带队，对辖区物业小区安全生产工作监管巡查25次，发现安全隐患34项，均闭环整改。</w:t>
      </w:r>
    </w:p>
    <w:p>
      <w:pPr>
        <w:spacing w:line="360" w:lineRule="auto" w:before="60" w:after="60"/>
        <w:ind w:firstLine="480"/>
      </w:pPr>
      <w:r>
        <w:t xml:space="preserve">五、评估结论意见</w:t>
      </w:r>
    </w:p>
    <w:p>
      <w:pPr>
        <w:spacing w:line="360" w:lineRule="auto" w:before="60" w:after="60"/>
        <w:ind w:firstLine="480"/>
      </w:pPr>
      <w:r>
        <w:t xml:space="preserve">经评估，相关部门和镇街严格按照区政府批复意见，对该起事故有关责任单位和责任人员作出了相关处理。相关部门和镇街坚持以案促改，举一反三，切实采取有效管控措施，加强本行业领域的安全监管。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重庆星澜装饰设计工程有限责任公司“8·14”</w:t>
      </w:r>
    </w:p>
    <w:p>
      <w:pPr>
        <w:spacing w:line="360" w:lineRule="auto" w:before="60" w:after="60"/>
        <w:ind w:firstLine="480"/>
      </w:pPr>
      <w:r>
        <w:t xml:space="preserve">一般物体打击事故防范和整改措施落实情况评估组</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