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檀香山小区6802号“12·26”一般生产安全事故整改和防范措施落实情况评估报告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原文链接：https://zyk.bjhd.gov.cn/jbdt/auto4504_56383/auto4504_53332/auto4504_53362/sgdc/202509/t20250928_4788530.shtml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檀香山小区 6802 号“12·26”一般生产安全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2024 年 12 月 26 日 6 时许，在海淀区四季青镇檀香山小区</w:t>
      </w:r>
    </w:p>
    <w:p>
      <w:pPr>
        <w:spacing w:line="360" w:lineRule="auto" w:before="60" w:after="60"/>
        <w:ind w:firstLine="480"/>
      </w:pPr>
      <w:r>
        <w:t xml:space="preserve">6802 号住宅室内装修现场发生一起高处坠落事故。青岛同顺建</w:t>
      </w:r>
    </w:p>
    <w:p>
      <w:pPr>
        <w:spacing w:line="360" w:lineRule="auto" w:before="60" w:after="60"/>
        <w:ind w:firstLine="480"/>
      </w:pPr>
      <w:r>
        <w:t xml:space="preserve">越建筑装饰工程设计有限公司（以下简称青岛同顺公司）雇用的</w:t>
      </w:r>
    </w:p>
    <w:p>
      <w:pPr>
        <w:spacing w:line="360" w:lineRule="auto" w:before="60" w:after="60"/>
        <w:ind w:firstLine="480"/>
      </w:pPr>
      <w:r>
        <w:t xml:space="preserve">装修人员张**从现场无临边防护的楼梯上坠入电梯井道，坠落高</w:t>
      </w:r>
    </w:p>
    <w:p>
      <w:pPr>
        <w:spacing w:line="360" w:lineRule="auto" w:before="60" w:after="60"/>
        <w:ind w:firstLine="480"/>
      </w:pPr>
      <w:r>
        <w:t xml:space="preserve">度约 8.4 米。26 日 8 时50 分，6802 号业主方管理人员进入房间</w:t>
      </w:r>
    </w:p>
    <w:p>
      <w:pPr>
        <w:spacing w:line="360" w:lineRule="auto" w:before="60" w:after="60"/>
        <w:ind w:firstLine="480"/>
      </w:pPr>
      <w:r>
        <w:t xml:space="preserve">后发现事故情况，遂拨打120 急救电话并报警，120 急救人员到</w:t>
      </w:r>
    </w:p>
    <w:p>
      <w:pPr>
        <w:spacing w:line="360" w:lineRule="auto" w:before="60" w:after="60"/>
        <w:ind w:firstLine="480"/>
      </w:pPr>
      <w:r>
        <w:t xml:space="preserve">场后确认张**已死亡。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力社保局、区房管局、区住建委、区市场监管局、四季青镇政府</w:t>
      </w:r>
    </w:p>
    <w:p>
      <w:pPr>
        <w:spacing w:line="360" w:lineRule="auto" w:before="60" w:after="60"/>
        <w:ind w:firstLine="480"/>
      </w:pPr>
      <w:r>
        <w:t xml:space="preserve">等有关部门组成评估组，邀请区纪委监委按照职责视情同步开展</w:t>
      </w:r>
    </w:p>
    <w:p>
      <w:pPr>
        <w:spacing w:line="360" w:lineRule="auto" w:before="60" w:after="60"/>
        <w:ind w:firstLine="480"/>
      </w:pPr>
      <w:r>
        <w:t xml:space="preserve">工作，并聘请专业技术机构配合评估组对檀香山小区 6802 号</w:t>
      </w:r>
    </w:p>
    <w:p>
      <w:pPr>
        <w:spacing w:line="360" w:lineRule="auto" w:before="60" w:after="60"/>
        <w:ind w:firstLine="480"/>
      </w:pPr>
      <w:r>
        <w:t xml:space="preserve">“12·26”一般生产安全事故责任追究和整改防范措施建议的落</w:t>
      </w:r>
    </w:p>
    <w:p>
      <w:pPr>
        <w:spacing w:line="360" w:lineRule="auto" w:before="60" w:after="60"/>
        <w:ind w:firstLine="480"/>
      </w:pPr>
      <w:r>
        <w:t xml:space="preserve">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评估组依据相关规定，召开了会议研讨评估工作，并依据《檀</w:t>
      </w:r>
    </w:p>
    <w:p>
      <w:pPr>
        <w:spacing w:line="360" w:lineRule="auto" w:before="60" w:after="60"/>
        <w:ind w:firstLine="480"/>
      </w:pPr>
      <w:r>
        <w:t xml:space="preserve">香山小区6802 号“12·26”一般生产安全事故调查报告》（以下</w:t>
      </w:r>
    </w:p>
    <w:p>
      <w:pPr>
        <w:spacing w:line="360" w:lineRule="auto" w:before="60" w:after="60"/>
        <w:ind w:firstLine="480"/>
      </w:pPr>
      <w:r>
        <w:t xml:space="preserve">简称《事故调查报告》）中明确的责任追究建议和整改防范措施</w:t>
      </w:r>
    </w:p>
    <w:p>
      <w:pPr>
        <w:spacing w:line="360" w:lineRule="auto" w:before="60" w:after="60"/>
        <w:ind w:firstLine="480"/>
      </w:pPr>
      <w:r>
        <w:t xml:space="preserve">要求，通过资料审查、查阅文件、电话询问、走访核查等方式，</w:t>
      </w:r>
    </w:p>
    <w:p>
      <w:pPr>
        <w:spacing w:line="360" w:lineRule="auto" w:before="60" w:after="60"/>
        <w:ind w:firstLine="480"/>
      </w:pPr>
      <w:r>
        <w:t xml:space="preserve">对该事故责任追究落实情况、涉事单位事故整改和防范措施的落</w:t>
      </w:r>
    </w:p>
    <w:p>
      <w:pPr>
        <w:spacing w:line="360" w:lineRule="auto" w:before="60" w:after="60"/>
        <w:ind w:firstLine="480"/>
      </w:pPr>
      <w:r>
        <w:t xml:space="preserve">实情况及安全现状进行了评估。参与评估的第三方专业技术单位</w:t>
      </w:r>
    </w:p>
    <w:p>
      <w:pPr>
        <w:spacing w:line="360" w:lineRule="auto" w:before="60" w:after="60"/>
        <w:ind w:firstLine="480"/>
      </w:pPr>
      <w:r>
        <w:t xml:space="preserve">根据评估情况编制了《檀香山小区 6802 号“12·26”一般生产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安全事故整改和防范措施落实专项评估报告》（以下简称《专项</w:t>
      </w:r>
    </w:p>
    <w:p>
      <w:pPr>
        <w:spacing w:line="360" w:lineRule="auto" w:before="60" w:after="60"/>
        <w:ind w:firstLine="480"/>
      </w:pPr>
      <w:r>
        <w:t xml:space="preserve">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赴事故现场进行勘察，经核实，现场施工已结束。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最终，评估组结合《专项评估报告》，起草了《檀香山小区</w:t>
      </w:r>
    </w:p>
    <w:p>
      <w:pPr>
        <w:spacing w:line="360" w:lineRule="auto" w:before="60" w:after="60"/>
        <w:ind w:firstLine="480"/>
      </w:pPr>
      <w:r>
        <w:t xml:space="preserve">6802 号“12·26”一般生产安全事故整改和防范措施建议落实</w:t>
      </w:r>
    </w:p>
    <w:p>
      <w:pPr>
        <w:spacing w:line="360" w:lineRule="auto" w:before="60" w:after="60"/>
        <w:ind w:firstLine="480"/>
      </w:pPr>
      <w:r>
        <w:t xml:space="preserve">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（一）青岛锋尚雅爵装饰工程有限公司（以下简称青岛锋尚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《事故调查报告》中认定，青岛锋尚公司对事故发生负有管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第一百一十四条第一款第（一）项、《生产安全事故罚款处罚规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定》（中华人民共和国应急管理部令第14 号）第十四条第（二）</w:t>
      </w:r>
    </w:p>
    <w:p>
      <w:pPr>
        <w:spacing w:line="360" w:lineRule="auto" w:before="60" w:after="60"/>
        <w:ind w:firstLine="480"/>
      </w:pPr>
      <w:r>
        <w:t xml:space="preserve">项、参照《应急管理行政处罚裁量权基准》裁量细则第 95 裁量</w:t>
      </w:r>
    </w:p>
    <w:p>
      <w:pPr>
        <w:spacing w:line="360" w:lineRule="auto" w:before="60" w:after="60"/>
        <w:ind w:firstLine="480"/>
      </w:pPr>
      <w:r>
        <w:t xml:space="preserve">阶次 B 的规定，对青岛锋尚公司处以五十万元以上七十万元以下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青岛锋尚公司处以人民币伍拾壹万元整的行政处罚（处罚决定书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 24007-1 号）。</w:t>
      </w:r>
    </w:p>
    <w:p>
      <w:pPr>
        <w:spacing w:line="360" w:lineRule="auto" w:before="60" w:after="60"/>
        <w:ind w:firstLine="480"/>
      </w:pPr>
      <w:r>
        <w:t xml:space="preserve">（二）青岛同顺公司</w:t>
      </w:r>
    </w:p>
    <w:p>
      <w:pPr>
        <w:spacing w:line="360" w:lineRule="auto" w:before="60" w:after="60"/>
        <w:ind w:firstLine="480"/>
      </w:pPr>
      <w:r>
        <w:t xml:space="preserve">《事故调查报告》中认定，青岛同顺公司对事故发生负有管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第一百一十四条第一款第（一）项、《生产安全事故罚款处罚规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定》（中华人民共和国应急管理部令第14 号）第十四条第（二）</w:t>
      </w:r>
    </w:p>
    <w:p>
      <w:pPr>
        <w:spacing w:line="360" w:lineRule="auto" w:before="60" w:after="60"/>
        <w:ind w:firstLine="480"/>
      </w:pPr>
      <w:r>
        <w:t xml:space="preserve">项、参照《应急管理行政处罚裁量权基准》裁量细则第 95 裁量</w:t>
      </w:r>
    </w:p>
    <w:p>
      <w:pPr>
        <w:spacing w:line="360" w:lineRule="auto" w:before="60" w:after="60"/>
        <w:ind w:firstLine="480"/>
      </w:pPr>
      <w:r>
        <w:t xml:space="preserve">阶次 B 的规定，对青岛同顺公司处以五十万元以上七十万元以下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青岛同顺公司处以人民币伍拾壹万元整的行政处罚（处罚决定书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 24007-2 号）。</w:t>
      </w:r>
    </w:p>
    <w:p>
      <w:pPr>
        <w:spacing w:line="360" w:lineRule="auto" w:before="60" w:after="60"/>
        <w:ind w:firstLine="480"/>
      </w:pPr>
      <w:r>
        <w:t xml:space="preserve">（三）北京京诚永盛机电设备工程有限公司（以下简称京诚永盛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《事故调查报告》中认定，京诚永盛公司对事故发生负有管</w:t>
      </w:r>
    </w:p>
    <w:p>
      <w:pPr>
        <w:spacing w:line="360" w:lineRule="auto" w:before="60" w:after="60"/>
        <w:ind w:firstLine="480"/>
      </w:pPr>
      <w:r>
        <w:t xml:space="preserve">理责任，并建议区应急管理局依据《中华人民共和国安全生产法》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第一百一十四条第一款第（一）项、《生产安全事故罚款处罚规</w:t>
      </w:r>
    </w:p>
    <w:p>
      <w:pPr>
        <w:spacing w:line="360" w:lineRule="auto" w:before="60" w:after="60"/>
        <w:ind w:firstLine="480"/>
      </w:pPr>
      <w:r>
        <w:t xml:space="preserve">定》（中华人民共和国应急管理部令第14 号）第十四条第（二）</w:t>
      </w:r>
    </w:p>
    <w:p>
      <w:pPr>
        <w:spacing w:line="360" w:lineRule="auto" w:before="60" w:after="60"/>
        <w:ind w:firstLine="480"/>
      </w:pPr>
      <w:r>
        <w:t xml:space="preserve">项、参照《应急管理行政处罚裁量权基准》裁量细则第 95 裁量</w:t>
      </w:r>
    </w:p>
    <w:p>
      <w:pPr>
        <w:spacing w:line="360" w:lineRule="auto" w:before="60" w:after="60"/>
        <w:ind w:firstLine="480"/>
      </w:pPr>
      <w:r>
        <w:t xml:space="preserve">阶次 B 的规定，对京诚永盛公司处以五十万元以上七十万元以下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京诚永盛公司处以人民币伍拾万元整的行政处罚（处罚决定书编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号：（京海）应急罚〔2025〕事故24007-3 号）。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（一）青岛锋尚公司</w:t>
      </w:r>
    </w:p>
    <w:p>
      <w:pPr>
        <w:spacing w:line="360" w:lineRule="auto" w:before="60" w:after="60"/>
        <w:ind w:firstLine="480"/>
      </w:pPr>
      <w:r>
        <w:t xml:space="preserve">《事故调查报告》要求青岛锋尚公司深刻吸取事故教训，不</w:t>
      </w:r>
    </w:p>
    <w:p>
      <w:pPr>
        <w:spacing w:line="360" w:lineRule="auto" w:before="60" w:after="60"/>
        <w:ind w:firstLine="480"/>
      </w:pPr>
      <w:r>
        <w:t xml:space="preserve">得承揽需要建设行业部门下发专业资质的室内装修工程；不得将</w:t>
      </w:r>
    </w:p>
    <w:p>
      <w:pPr>
        <w:spacing w:line="360" w:lineRule="auto" w:before="60" w:after="60"/>
        <w:ind w:firstLine="480"/>
      </w:pPr>
      <w:r>
        <w:t xml:space="preserve">本单位承揽工程转包给其他单位，防止类似事故再次发生。</w:t>
      </w:r>
    </w:p>
    <w:p>
      <w:pPr>
        <w:spacing w:line="360" w:lineRule="auto" w:before="60" w:after="60"/>
        <w:ind w:firstLine="480"/>
      </w:pPr>
      <w:r>
        <w:t xml:space="preserve">经核查，青岛锋尚公司提交了整改报告，说明了事故后所做</w:t>
      </w:r>
    </w:p>
    <w:p>
      <w:pPr>
        <w:spacing w:line="360" w:lineRule="auto" w:before="60" w:after="60"/>
        <w:ind w:firstLine="480"/>
      </w:pPr>
      <w:r>
        <w:t xml:space="preserve">的整改和防范工作；且该公司提交了自 2024 年 12 月 26 日事故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发生后，未在北京市及海淀区范围内开展类似生产经营活动的说</w:t>
      </w:r>
    </w:p>
    <w:p>
      <w:pPr>
        <w:spacing w:line="360" w:lineRule="auto" w:before="60" w:after="60"/>
        <w:ind w:firstLine="480"/>
      </w:pPr>
      <w:r>
        <w:t xml:space="preserve">明。证明事故发生后，该公司基本落实了整改和防范措施。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（二）青岛同顺公司</w:t>
      </w:r>
    </w:p>
    <w:p>
      <w:pPr>
        <w:spacing w:line="360" w:lineRule="auto" w:before="60" w:after="60"/>
        <w:ind w:firstLine="480"/>
      </w:pPr>
      <w:r>
        <w:t xml:space="preserve">《事故调查报告》要求青岛同顺公司深刻吸取事故教训，不</w:t>
      </w:r>
    </w:p>
    <w:p>
      <w:pPr>
        <w:spacing w:line="360" w:lineRule="auto" w:before="60" w:after="60"/>
        <w:ind w:firstLine="480"/>
      </w:pPr>
      <w:r>
        <w:t xml:space="preserve">得承揽需要建设行业部门下发专业资质的室内装修工程；对合法</w:t>
      </w:r>
    </w:p>
    <w:p>
      <w:pPr>
        <w:spacing w:line="360" w:lineRule="auto" w:before="60" w:after="60"/>
        <w:ind w:firstLine="480"/>
      </w:pPr>
      <w:r>
        <w:t xml:space="preserve">承揽的项目，应依法安排管理人员对现场实施安全管理，对从业</w:t>
      </w:r>
    </w:p>
    <w:p>
      <w:pPr>
        <w:spacing w:line="360" w:lineRule="auto" w:before="60" w:after="60"/>
        <w:ind w:firstLine="480"/>
      </w:pPr>
      <w:r>
        <w:t xml:space="preserve">人员进行教育培训并做好书面记录，依法加强对现场的巡查检查，</w:t>
      </w:r>
    </w:p>
    <w:p>
      <w:pPr>
        <w:spacing w:line="360" w:lineRule="auto" w:before="60" w:after="60"/>
        <w:ind w:firstLine="480"/>
      </w:pPr>
      <w:r>
        <w:t xml:space="preserve">及时发现并消除现场的安全隐患，防止类似事故再次发生。</w:t>
      </w:r>
    </w:p>
    <w:p>
      <w:pPr>
        <w:spacing w:line="360" w:lineRule="auto" w:before="60" w:after="60"/>
        <w:ind w:firstLine="480"/>
      </w:pPr>
      <w:r>
        <w:t xml:space="preserve">经核查，青岛同顺公司提交了整改报告，说明了事故后所做</w:t>
      </w:r>
    </w:p>
    <w:p>
      <w:pPr>
        <w:spacing w:line="360" w:lineRule="auto" w:before="60" w:after="60"/>
        <w:ind w:firstLine="480"/>
      </w:pPr>
      <w:r>
        <w:t xml:space="preserve">的整改和防范工作；且该公司提交了自 2024 年 12 月 26 日事故</w:t>
      </w:r>
    </w:p>
    <w:p>
      <w:pPr>
        <w:spacing w:line="360" w:lineRule="auto" w:before="60" w:after="60"/>
        <w:ind w:firstLine="480"/>
      </w:pPr>
      <w:r>
        <w:t xml:space="preserve">发生后，未在北京市及海淀区范围内开展类似生产经营活动的说</w:t>
      </w:r>
    </w:p>
    <w:p>
      <w:pPr>
        <w:spacing w:line="360" w:lineRule="auto" w:before="60" w:after="60"/>
        <w:ind w:firstLine="480"/>
      </w:pPr>
      <w:r>
        <w:t xml:space="preserve">明。证明事故发生后，该公司基本落实了整改和防范措施。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（三）京诚永盛公司</w:t>
      </w:r>
    </w:p>
    <w:p>
      <w:pPr>
        <w:spacing w:line="360" w:lineRule="auto" w:before="60" w:after="60"/>
        <w:ind w:firstLine="480"/>
      </w:pPr>
      <w:r>
        <w:t xml:space="preserve">《事故调查报告》要求京诚永盛公司深刻吸取事故教训，在</w:t>
      </w:r>
    </w:p>
    <w:p>
      <w:pPr>
        <w:spacing w:line="360" w:lineRule="auto" w:before="60" w:after="60"/>
        <w:ind w:firstLine="480"/>
      </w:pPr>
      <w:r>
        <w:t xml:space="preserve">搭设电梯井道框架后，要严格按照相关规定在井道内铺设水平网，</w:t>
      </w:r>
    </w:p>
    <w:p>
      <w:pPr>
        <w:spacing w:line="360" w:lineRule="auto" w:before="60" w:after="60"/>
        <w:ind w:firstLine="480"/>
      </w:pPr>
      <w:r>
        <w:t xml:space="preserve">在电梯井口设置防护门，电梯井道旁也要设置安全警示标志，防</w:t>
      </w:r>
    </w:p>
    <w:p>
      <w:pPr>
        <w:spacing w:line="360" w:lineRule="auto" w:before="60" w:after="60"/>
        <w:ind w:firstLine="480"/>
      </w:pPr>
      <w:r>
        <w:t xml:space="preserve">止类似事故再次发生。</w:t>
      </w:r>
    </w:p>
    <w:p>
      <w:pPr>
        <w:spacing w:line="360" w:lineRule="auto" w:before="60" w:after="60"/>
        <w:ind w:firstLine="480"/>
      </w:pPr>
      <w:r>
        <w:t xml:space="preserve">经核查，京诚永盛公司提交了整改报告，说明了事故后所做</w:t>
      </w:r>
    </w:p>
    <w:p>
      <w:pPr>
        <w:spacing w:line="360" w:lineRule="auto" w:before="60" w:after="60"/>
        <w:ind w:firstLine="480"/>
      </w:pPr>
      <w:r>
        <w:t xml:space="preserve">的整改和防范工作；经与京诚永盛公司有关负责人沟通，京诚永</w:t>
      </w:r>
    </w:p>
    <w:p>
      <w:pPr>
        <w:spacing w:line="360" w:lineRule="auto" w:before="60" w:after="60"/>
        <w:ind w:firstLine="480"/>
      </w:pPr>
      <w:r>
        <w:t xml:space="preserve">盛公司自 2024 年 12 月 26 日事故发生后，未在北京市及海淀区</w:t>
      </w:r>
    </w:p>
    <w:p>
      <w:pPr>
        <w:spacing w:line="360" w:lineRule="auto" w:before="60" w:after="60"/>
        <w:ind w:firstLine="480"/>
      </w:pPr>
      <w:r>
        <w:t xml:space="preserve">范围内开展类似生产经营活动。证明事故发生后，该公司基本落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（四）区房管局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《事故调查报告》建议区房管局要加强对各物业单位的督促</w:t>
      </w:r>
    </w:p>
    <w:p>
      <w:pPr>
        <w:spacing w:line="360" w:lineRule="auto" w:before="60" w:after="60"/>
        <w:ind w:firstLine="480"/>
      </w:pPr>
      <w:r>
        <w:t xml:space="preserve">和管理，明确住宅室内装修工程在物业公司备案时，应当同时备</w:t>
      </w:r>
    </w:p>
    <w:p>
      <w:pPr>
        <w:spacing w:line="360" w:lineRule="auto" w:before="60" w:after="60"/>
        <w:ind w:firstLine="480"/>
      </w:pPr>
      <w:r>
        <w:t xml:space="preserve">案施工单位证照、资质和装修合同，并由物业公司负责严格审核，</w:t>
      </w:r>
    </w:p>
    <w:p>
      <w:pPr>
        <w:spacing w:line="360" w:lineRule="auto" w:before="60" w:after="60"/>
        <w:ind w:firstLine="480"/>
      </w:pPr>
      <w:r>
        <w:t xml:space="preserve">避免出现备案工作流于形式，备案与施工“两张皮”的情况。</w:t>
      </w:r>
    </w:p>
    <w:p>
      <w:pPr>
        <w:spacing w:line="360" w:lineRule="auto" w:before="60" w:after="60"/>
        <w:ind w:firstLine="480"/>
      </w:pPr>
      <w:r>
        <w:t xml:space="preserve">经核查，区房管局通过物业行业动态监管系统、微信工作群</w:t>
      </w:r>
    </w:p>
    <w:p>
      <w:pPr>
        <w:spacing w:line="360" w:lineRule="auto" w:before="60" w:after="60"/>
        <w:ind w:firstLine="480"/>
      </w:pPr>
      <w:r>
        <w:t xml:space="preserve">等渠道向各物业项目发放《关于做好住宅物业管理项目安全管理</w:t>
      </w:r>
    </w:p>
    <w:p>
      <w:pPr>
        <w:spacing w:line="360" w:lineRule="auto" w:before="60" w:after="60"/>
        <w:ind w:firstLine="480"/>
      </w:pPr>
      <w:r>
        <w:t xml:space="preserve">工作的通知》《关于做好物业服务项目收支情况公示和住宅室内</w:t>
      </w:r>
    </w:p>
    <w:p>
      <w:pPr>
        <w:spacing w:line="360" w:lineRule="auto" w:before="60" w:after="60"/>
        <w:ind w:firstLine="480"/>
      </w:pPr>
      <w:r>
        <w:t xml:space="preserve">装饰装修管理的通知》，要求各物业服务项目规范住宅室内装饰</w:t>
      </w:r>
    </w:p>
    <w:p>
      <w:pPr>
        <w:spacing w:line="360" w:lineRule="auto" w:before="60" w:after="60"/>
        <w:ind w:firstLine="480"/>
      </w:pPr>
      <w:r>
        <w:t xml:space="preserve">装修服务管理，做好日常申报登记，加强监管巡查，严格履行“劝</w:t>
      </w:r>
    </w:p>
    <w:p>
      <w:pPr>
        <w:spacing w:line="360" w:lineRule="auto" w:before="60" w:after="60"/>
        <w:ind w:firstLine="480"/>
      </w:pPr>
      <w:r>
        <w:t xml:space="preserve">阻、制止和报告”责任；组织开展了 2025 年物业行业标准化三</w:t>
      </w:r>
    </w:p>
    <w:p>
      <w:pPr>
        <w:spacing w:line="360" w:lineRule="auto" w:before="60" w:after="60"/>
        <w:ind w:firstLine="480"/>
      </w:pPr>
      <w:r>
        <w:t xml:space="preserve">级创建暨行业安全生产培训工作，对安全生产标准化建设、住宅</w:t>
      </w:r>
    </w:p>
    <w:p>
      <w:pPr>
        <w:spacing w:line="360" w:lineRule="auto" w:before="60" w:after="60"/>
        <w:ind w:firstLine="480"/>
      </w:pPr>
      <w:r>
        <w:t xml:space="preserve">室内装饰装修管理等重点工作做出部署，并邀请物业专家对安全</w:t>
      </w:r>
    </w:p>
    <w:p>
      <w:pPr>
        <w:spacing w:line="360" w:lineRule="auto" w:before="60" w:after="60"/>
        <w:ind w:firstLine="480"/>
      </w:pPr>
      <w:r>
        <w:t xml:space="preserve">生产等相关内容进行培训；同时区房管局设计、制作并印发15000</w:t>
      </w:r>
    </w:p>
    <w:p>
      <w:pPr>
        <w:spacing w:line="360" w:lineRule="auto" w:before="60" w:after="60"/>
        <w:ind w:firstLine="480"/>
      </w:pPr>
      <w:r>
        <w:t xml:space="preserve">份装修前、中、后三种样式的《家庭装修须知》海报，加强装修</w:t>
      </w:r>
    </w:p>
    <w:p>
      <w:pPr>
        <w:spacing w:line="360" w:lineRule="auto" w:before="60" w:after="60"/>
        <w:ind w:firstLine="480"/>
      </w:pPr>
      <w:r>
        <w:t xml:space="preserve">人主体的责任意识。基本证明了区房管局按照整改要求，落实了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（五）四季青镇政府</w:t>
      </w:r>
    </w:p>
    <w:p>
      <w:pPr>
        <w:spacing w:line="360" w:lineRule="auto" w:before="60" w:after="60"/>
        <w:ind w:firstLine="480"/>
      </w:pPr>
      <w:r>
        <w:t xml:space="preserve">《事故调查报告》建议四季青镇政府要继续做好辖区内住宅</w:t>
      </w:r>
    </w:p>
    <w:p>
      <w:pPr>
        <w:spacing w:line="360" w:lineRule="auto" w:before="60" w:after="60"/>
        <w:ind w:firstLine="480"/>
      </w:pPr>
      <w:r>
        <w:t xml:space="preserve">维修、室内装修等小散工程和零星作业的安全监管，采取“吹哨</w:t>
      </w:r>
    </w:p>
    <w:p>
      <w:pPr>
        <w:spacing w:line="360" w:lineRule="auto" w:before="60" w:after="60"/>
        <w:ind w:firstLine="480"/>
      </w:pPr>
      <w:r>
        <w:t xml:space="preserve">报到”等多种形式，会同区住建委、区房管局等相关部门，进一</w:t>
      </w:r>
    </w:p>
    <w:p>
      <w:pPr>
        <w:spacing w:line="360" w:lineRule="auto" w:before="60" w:after="60"/>
        <w:ind w:firstLine="480"/>
      </w:pPr>
      <w:r>
        <w:t xml:space="preserve">步强化对施工现场的安全检查力度，严格审核住宅室内装修工程</w:t>
      </w:r>
    </w:p>
    <w:p>
      <w:pPr>
        <w:spacing w:line="360" w:lineRule="auto" w:before="60" w:after="60"/>
        <w:ind w:firstLine="480"/>
      </w:pPr>
      <w:r>
        <w:t xml:space="preserve">的施工主体资质，及时发现并消除施工现场安全防护缺失的隐患。</w:t>
      </w:r>
    </w:p>
    <w:p>
      <w:pPr>
        <w:spacing w:line="360" w:lineRule="auto" w:before="60" w:after="60"/>
        <w:ind w:firstLine="480"/>
      </w:pPr>
      <w:r>
        <w:t xml:space="preserve">经核查，四季青镇政府一是组织召开工作部署会，要求在全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镇范围内抓好同类问题整改，将限额以下小型工程、小散工程和</w:t>
      </w:r>
    </w:p>
    <w:p>
      <w:pPr>
        <w:spacing w:line="360" w:lineRule="auto" w:before="60" w:after="60"/>
        <w:ind w:firstLine="480"/>
      </w:pPr>
      <w:r>
        <w:t xml:space="preserve">零星作业安全监管作为重点工作来抓，严格落实登记、报备和定</w:t>
      </w:r>
    </w:p>
    <w:p>
      <w:pPr>
        <w:spacing w:line="360" w:lineRule="auto" w:before="60" w:after="60"/>
        <w:ind w:firstLine="480"/>
      </w:pPr>
      <w:r>
        <w:t xml:space="preserve">期巡查等规定动作；二是充分运用“吹哨报到”机制，主动联系</w:t>
      </w:r>
    </w:p>
    <w:p>
      <w:pPr>
        <w:spacing w:line="360" w:lineRule="auto" w:before="60" w:after="60"/>
        <w:ind w:firstLine="480"/>
      </w:pPr>
      <w:r>
        <w:t xml:space="preserve">区住建委、区房管局等相关部门对辖区家庭装修项目开展了一轮</w:t>
      </w:r>
    </w:p>
    <w:p>
      <w:pPr>
        <w:spacing w:line="360" w:lineRule="auto" w:before="60" w:after="60"/>
        <w:ind w:firstLine="480"/>
      </w:pPr>
      <w:r>
        <w:t xml:space="preserve">全覆盖专项检查；三是以安全生产治本攻坚三年行动为重要抓手，</w:t>
      </w:r>
    </w:p>
    <w:p>
      <w:pPr>
        <w:spacing w:line="360" w:lineRule="auto" w:before="60" w:after="60"/>
        <w:ind w:firstLine="480"/>
      </w:pPr>
      <w:r>
        <w:t xml:space="preserve">对全镇装修小散工程开展拉网式安全检查，重点检查了报备施工</w:t>
      </w:r>
    </w:p>
    <w:p>
      <w:pPr>
        <w:spacing w:line="360" w:lineRule="auto" w:before="60" w:after="60"/>
        <w:ind w:firstLine="480"/>
      </w:pPr>
      <w:r>
        <w:t xml:space="preserve">主体资质、施工现场临边防护、高处作业等安全措施落实情况；</w:t>
      </w:r>
    </w:p>
    <w:p>
      <w:pPr>
        <w:spacing w:line="360" w:lineRule="auto" w:before="60" w:after="60"/>
        <w:ind w:firstLine="480"/>
      </w:pPr>
      <w:r>
        <w:t xml:space="preserve">四是进一步完善了社区室内装修、小散工程和零星作业的监管机</w:t>
      </w:r>
    </w:p>
    <w:p>
      <w:pPr>
        <w:spacing w:line="360" w:lineRule="auto" w:before="60" w:after="60"/>
        <w:ind w:firstLine="480"/>
      </w:pPr>
      <w:r>
        <w:t xml:space="preserve">制，强化装修工程三级报备，落实社区（村）兼职巡查员每周巡</w:t>
      </w:r>
    </w:p>
    <w:p>
      <w:pPr>
        <w:spacing w:line="360" w:lineRule="auto" w:before="60" w:after="60"/>
        <w:ind w:firstLine="480"/>
      </w:pPr>
      <w:r>
        <w:t xml:space="preserve">查机制。基本证明了四季青镇政府按照整改要求，落实了整改措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经核实，事故项目已结束，现场已无施工作业。</w:t>
      </w:r>
    </w:p>
    <w:p>
      <w:pPr>
        <w:spacing w:line="360" w:lineRule="auto" w:before="60" w:after="60"/>
        <w:ind w:firstLine="480"/>
      </w:pPr>
      <w:r>
        <w:t xml:space="preserve">根据对青岛锋尚公司、青岛同顺公司和京诚永盛公司的访谈</w:t>
      </w:r>
    </w:p>
    <w:p>
      <w:pPr>
        <w:spacing w:line="360" w:lineRule="auto" w:before="60" w:after="60"/>
        <w:ind w:firstLine="480"/>
      </w:pPr>
      <w:r>
        <w:t xml:space="preserve">情况，提供资料的审阅情况，基本可以证明青岛锋尚公司、青岛</w:t>
      </w:r>
    </w:p>
    <w:p>
      <w:pPr>
        <w:spacing w:line="360" w:lineRule="auto" w:before="60" w:after="60"/>
        <w:ind w:firstLine="480"/>
      </w:pPr>
      <w:r>
        <w:t xml:space="preserve">同顺公司和京诚永盛公司的安全管理意识得到了显著提升，事故</w:t>
      </w:r>
    </w:p>
    <w:p>
      <w:pPr>
        <w:spacing w:line="360" w:lineRule="auto" w:before="60" w:after="60"/>
        <w:ind w:firstLine="480"/>
      </w:pPr>
      <w:r>
        <w:t xml:space="preserve">现场整改措施已落实。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本次事故发生在居民的室内装修现场，事故死亡人员居住在</w:t>
      </w:r>
    </w:p>
    <w:p>
      <w:pPr>
        <w:spacing w:line="360" w:lineRule="auto" w:before="60" w:after="60"/>
        <w:ind w:firstLine="480"/>
      </w:pPr>
      <w:r>
        <w:t xml:space="preserve">作业现场，事故发生时间为非作业时间，且不排除事故死亡人员</w:t>
      </w:r>
    </w:p>
    <w:p>
      <w:pPr>
        <w:spacing w:line="360" w:lineRule="auto" w:before="60" w:after="60"/>
        <w:ind w:firstLine="480"/>
      </w:pPr>
      <w:r>
        <w:t xml:space="preserve">饮酒不慎踩空导致死亡。</w:t>
      </w:r>
    </w:p>
    <w:p>
      <w:pPr>
        <w:spacing w:line="360" w:lineRule="auto" w:before="60" w:after="60"/>
        <w:ind w:firstLine="480"/>
      </w:pPr>
      <w:r>
        <w:t xml:space="preserve">问题：此次事故暴露了家庭装修相关承包单位对作业资质要</w:t>
      </w:r>
    </w:p>
    <w:p>
      <w:pPr>
        <w:spacing w:line="360" w:lineRule="auto" w:before="60" w:after="60"/>
        <w:ind w:firstLine="480"/>
      </w:pPr>
      <w:r>
        <w:t xml:space="preserve">求不了解、不清楚，对作业人员现场管理不严格的问题。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建议：现阶段家庭装修过程中，存在装修作业人员居住在作</w:t>
      </w:r>
    </w:p>
    <w:p>
      <w:pPr>
        <w:spacing w:line="360" w:lineRule="auto" w:before="60" w:after="60"/>
        <w:ind w:firstLine="480"/>
      </w:pPr>
      <w:r>
        <w:t xml:space="preserve">业现场的情况，作业现场环境复杂，采用临时作业用电，夜间照</w:t>
      </w:r>
    </w:p>
    <w:p>
      <w:pPr>
        <w:spacing w:line="360" w:lineRule="auto" w:before="60" w:after="60"/>
        <w:ind w:firstLine="480"/>
      </w:pPr>
      <w:r>
        <w:t xml:space="preserve">明不够，极易引发类似事故，因此建议装修承包单位严格按照作</w:t>
      </w:r>
    </w:p>
    <w:p>
      <w:pPr>
        <w:spacing w:line="360" w:lineRule="auto" w:before="60" w:after="60"/>
        <w:ind w:firstLine="480"/>
      </w:pPr>
      <w:r>
        <w:t xml:space="preserve">业资质要求，选取具有对应资质的单位，同时强化作业现场管理，</w:t>
      </w:r>
    </w:p>
    <w:p>
      <w:pPr>
        <w:spacing w:line="360" w:lineRule="auto" w:before="60" w:after="60"/>
        <w:ind w:firstLine="480"/>
      </w:pPr>
      <w:r>
        <w:t xml:space="preserve">对作业现场危险性较大的区域采取隔离、警示等措施，对作业人</w:t>
      </w:r>
    </w:p>
    <w:p>
      <w:pPr>
        <w:spacing w:line="360" w:lineRule="auto" w:before="60" w:after="60"/>
        <w:ind w:firstLine="480"/>
      </w:pPr>
      <w:r>
        <w:t xml:space="preserve">员进行培训，严禁饮酒后进入作业区域，防止类似事故发生。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综上所述，评估组依法对檀香山小区 6802 号“12·26”一</w:t>
      </w:r>
    </w:p>
    <w:p>
      <w:pPr>
        <w:spacing w:line="360" w:lineRule="auto" w:before="60" w:after="60"/>
        <w:ind w:firstLine="480"/>
      </w:pPr>
      <w:r>
        <w:t xml:space="preserve">般生产安全事故责任追究和整改防范措施落实情况进行评估后</w:t>
      </w:r>
    </w:p>
    <w:p>
      <w:pPr>
        <w:spacing w:line="360" w:lineRule="auto" w:before="60" w:after="60"/>
        <w:ind w:firstLine="480"/>
      </w:pPr>
      <w:r>
        <w:t xml:space="preserve">认定：区应急管理局已依法对青岛锋尚公司、青岛同顺公司和京</w:t>
      </w:r>
    </w:p>
    <w:p>
      <w:pPr>
        <w:spacing w:line="360" w:lineRule="auto" w:before="60" w:after="60"/>
        <w:ind w:firstLine="480"/>
      </w:pPr>
      <w:r>
        <w:t xml:space="preserve">诚永盛公司进行了行政处罚。青岛锋尚公司、青岛同顺公司和京</w:t>
      </w:r>
    </w:p>
    <w:p>
      <w:pPr>
        <w:spacing w:line="360" w:lineRule="auto" w:before="60" w:after="60"/>
        <w:ind w:firstLine="480"/>
      </w:pPr>
      <w:r>
        <w:t xml:space="preserve">诚永盛公司已基本落实了事故整改和防范措施。区房管局、四季</w:t>
      </w:r>
    </w:p>
    <w:p>
      <w:pPr>
        <w:spacing w:line="360" w:lineRule="auto" w:before="60" w:after="60"/>
        <w:ind w:firstLine="480"/>
      </w:pPr>
      <w:r>
        <w:t xml:space="preserve">青镇政府按照整改要求，落实了整改措施。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