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关于奉节朱衣奉节移民安置区南北安全通道 EPC项目“10·26”一般车辆伤害事故 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原文链接：https://www.cqfj.gov.cn/bm_168/yjglj/zwgk_61787/fdzdgknr_61789/yjgl/zhsgdcpg/dcbg/202603/t20260310_15517898.html</w:t>
      </w:r>
    </w:p>
    <w:p>
      <w:pPr>
        <w:spacing w:before="20" w:after="20"/>
      </w:pPr>
      <w:r>
        <w:rPr>
          <w:color w:val="888888"/>
          <w:sz w:val="18"/>
        </w:rPr>
        <w:t xml:space="preserve">发布时间：2026-03-10　抓取时间：2026-10-23</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关于奉节朱衣奉节移民安置区南北安全通道 EPC项目“10·26”一般车辆伤害事故 调查情况的报告</w:t>
      </w:r>
    </w:p>
    <w:p>
      <w:pPr>
        <w:spacing w:line="360" w:lineRule="auto" w:before="60" w:after="60"/>
        <w:ind w:firstLine="480"/>
      </w:pPr>
      <w:r>
        <w:t xml:space="preserve">日期：2026-03-10</w:t>
      </w:r>
    </w:p>
    <w:p>
      <w:pPr>
        <w:spacing w:line="360" w:lineRule="auto" w:before="60" w:after="60"/>
        <w:ind w:firstLine="480"/>
      </w:pPr>
      <w:r>
        <w:rPr>
          <w:i/>
        </w:rPr>
        <w:t xml:space="preserve">大</w:t>
      </w:r>
      <w:r>
        <w:rPr>
          <w:i/>
        </w:rPr>
        <w:t xml:space="preserve">中</w:t>
      </w:r>
      <w:r>
        <w:rPr>
          <w:i/>
        </w:rPr>
        <w:t xml:space="preserve">小</w:t>
      </w:r>
    </w:p>
    <w:p/>
    <w:p>
      <w:pPr>
        <w:spacing w:line="360" w:lineRule="auto" w:before="60" w:after="60"/>
        <w:ind w:firstLine="480"/>
      </w:pPr>
      <w:r>
        <w:t xml:space="preserve">奉节县应急管理局</w:t>
      </w:r>
    </w:p>
    <w:p>
      <w:pPr>
        <w:spacing w:line="360" w:lineRule="auto" w:before="60" w:after="60"/>
        <w:ind w:firstLine="480"/>
      </w:pPr>
      <w:r>
        <w:t xml:space="preserve">关于奉节朱衣奉节移民安置区南北安全通道</w:t>
      </w:r>
    </w:p>
    <w:p>
      <w:pPr>
        <w:spacing w:line="360" w:lineRule="auto" w:before="60" w:after="60"/>
        <w:ind w:firstLine="480"/>
      </w:pPr>
      <w:r>
        <w:t xml:space="preserve">EPC项目“10·26”一般车辆伤害事故</w:t>
      </w:r>
    </w:p>
    <w:p>
      <w:pPr>
        <w:spacing w:line="360" w:lineRule="auto" w:before="60" w:after="60"/>
        <w:ind w:firstLine="480"/>
      </w:pPr>
      <w:r>
        <w:t xml:space="preserve">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2025年10月26日21时24分许，奉节县朱衣镇砚瓦村“奉节移民安置区南北安全通道EPC项目”发生一起一般车辆伤害事故，造成1人死亡2人受伤。</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文件要求，成立由县应急管理局牵头，县政府办公室、县公安局、县交通运输委、县总工会、朱衣镇政府等部门派员参加的奉节朱衣奉节移民安置区南北安全通道EPC项目“10·26”一般车辆伤害事故调查组（以下简称调查组），邀请县检察院派员参加，并邀请县纪委监委机关介入调查。</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经调查认定：奉节朱衣奉节移民安置区南北安全通道EPC项目“10·26”一般车辆伤害事故是一起因作业人员突发疾病导致的生产安全非责任事故。现将有关情况报告如下：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项目名称：奉节县移民安置区南北安全通道工程</w:t>
      </w:r>
    </w:p>
    <w:p>
      <w:pPr>
        <w:spacing w:line="360" w:lineRule="auto" w:before="60" w:after="60"/>
        <w:ind w:firstLine="480"/>
      </w:pPr>
      <w:r>
        <w:t xml:space="preserve">建设单位：重庆奉节路桥有限公司</w:t>
      </w:r>
    </w:p>
    <w:p>
      <w:pPr>
        <w:spacing w:line="360" w:lineRule="auto" w:before="60" w:after="60"/>
        <w:ind w:firstLine="480"/>
      </w:pPr>
      <w:r>
        <w:t xml:space="preserve">监理单位：中咨公路工程监理咨询有限公司</w:t>
      </w:r>
    </w:p>
    <w:p>
      <w:pPr>
        <w:spacing w:line="360" w:lineRule="auto" w:before="60" w:after="60"/>
        <w:ind w:firstLine="480"/>
      </w:pPr>
      <w:r>
        <w:t xml:space="preserve">施工总承包单位：中冶建工集团有限公司</w:t>
      </w:r>
    </w:p>
    <w:p>
      <w:pPr>
        <w:spacing w:line="360" w:lineRule="auto" w:before="60" w:after="60"/>
        <w:ind w:firstLine="480"/>
      </w:pPr>
      <w:r>
        <w:t xml:space="preserve">劳务分包单位：江西莲隆建设工程有限公司</w:t>
      </w:r>
    </w:p>
    <w:p>
      <w:pPr>
        <w:spacing w:line="360" w:lineRule="auto" w:before="60" w:after="60"/>
        <w:ind w:firstLine="480"/>
      </w:pPr>
      <w:r>
        <w:t xml:space="preserve">（二）工程概况。</w:t>
      </w:r>
    </w:p>
    <w:p>
      <w:pPr>
        <w:spacing w:line="360" w:lineRule="auto" w:before="60" w:after="60"/>
        <w:ind w:firstLine="480"/>
      </w:pPr>
      <w:r>
        <w:t xml:space="preserve">项目起于桂园路东端（奉节职业教育中心东侧）向东至红岩沟转向南以半岛隧道穿过半岛，在周家湾南侧出洞后折向东，东行进1.155km至长江二桥北侧桥头，在关刀峡中游位置跨长江后接奉节县长江南岸库岸修复综合治理工程，主线长度5.322km，道路等级为一级公路兼具城市道路功能，设计时速60km/h。半岛隧道长2.52km，隧道净宽9.75m，限界净高5m，接线长2.217km，宽22m，双向四车道；长江二桥桥梁总长约585m，主跨470m钢管砼拱桥，桥面宽度29.5m，双向六车道。项目建设主要包括：桥梁涵洞、路基路面、交通工程及沿线设施、临时工程等。建设工期38个月。项目总投资113392.19万元。</w:t>
      </w:r>
    </w:p>
    <w:p>
      <w:pPr>
        <w:spacing w:line="360" w:lineRule="auto" w:before="60" w:after="60"/>
        <w:ind w:firstLine="480"/>
      </w:pPr>
      <w:r>
        <w:t xml:space="preserve">（三）事故相关单位情况。</w:t>
      </w:r>
    </w:p>
    <w:p>
      <w:pPr>
        <w:spacing w:line="360" w:lineRule="auto" w:before="60" w:after="60"/>
        <w:ind w:firstLine="480"/>
      </w:pPr>
      <w:r>
        <w:t xml:space="preserve">1．中冶建工集团有限公司。注册时间：2006年11月3日；注册地址：重庆市大渡口区西城大道1号；统一社会信用代码：91500000795854690R；注册资本：贰拾壹亿元整；法定代表人：程先*；企业类型：有限责任公司（国有控股）；经营范围 ：许可项目：各类工程建设活动，道路货物运输（不含危险货物），地质灾害治理工程施工，地质灾害治理工程勘查，建设工程勘察，建设工程设计，国土空间规划编制，公路管理与养护，特种设备安装改造修理，电力设施承装、承修、承试，建筑用钢筋产品生产，货物进出口，餐饮服务（依法须经批准的项目，经相关部门批准后方可开展经营活动，具体经营项目以相关部门批准文件或许可证件为准）；一般项目：水泥制品制造，金属结构制造，水环境污染防治服务，城市绿化管理，对外承包工程，建筑用石加工，木材加工，通用设备制造（不含特种设备制造），建筑工程机械与设备租赁，轻质建筑材料制造，工程和技术研究和试验发展，技术服务、技术开发、技术咨询、技术交流、技术转让、技术推广，工程管理服务，住房租赁，非居住房地产租赁，物业管理，停车场服务，餐饮管理（除依法须经批准的项目外，凭营业执照依法自主开展经营活动）。公司持有营业执照、建筑业企业资质证书、安全生产许可证等证照。</w:t>
      </w:r>
    </w:p>
    <w:p>
      <w:pPr>
        <w:spacing w:line="360" w:lineRule="auto" w:before="60" w:after="60"/>
        <w:ind w:firstLine="480"/>
      </w:pPr>
      <w:r>
        <w:t xml:space="preserve">2．江西莲隆建设工程有限公司。曾用名：江西赣火建设工程有限公司，注册时间：2020年12月23日；注册地址：江西省上饶市广丰区丰溪街道卧龙城3号楼一单元901室；统一社会信用代码：91361100MA39T7F46N；注册资本：捌佰万元整；法定代表人：潘勇*；企业类型：有限责任公司（自然人独资）；经营范围 ：许可项目：建设工程施工，建设工程监理，建设工程设计，建筑物拆除作业（爆破作业除外），施工专业作业，建筑劳务分包，公路管理与养护（依法须经批准的项目，经相关部门批准后在许可有效期内方可开展经营活动，具体经营项目和许可期限以相关部门批准文件或许可证件为准）；一般项目：土石方工程施工，机械设备租赁，工程管理服务，园林绿化工程施工，招投标代理服务，建筑材料销售（除依法须经批准的项目外，凭营业执照依法自主开展经营活动）。公司持有营业执照、建筑业企业资质证书、安全生产许可证等证照。</w:t>
      </w:r>
    </w:p>
    <w:p>
      <w:pPr>
        <w:spacing w:line="360" w:lineRule="auto" w:before="60" w:after="60"/>
        <w:ind w:firstLine="480"/>
      </w:pPr>
      <w:r>
        <w:t xml:space="preserve">（四）合同签订情况。</w:t>
      </w:r>
    </w:p>
    <w:p>
      <w:pPr>
        <w:spacing w:line="360" w:lineRule="auto" w:before="60" w:after="60"/>
        <w:ind w:firstLine="480"/>
      </w:pPr>
      <w:r>
        <w:t xml:space="preserve">1．2023年4月28日，发包人重庆奉节路桥有限公司与承包人中冶建工集团有限公司、林同棪国际咨询（中国）有限公司、中国华西工程设计建设有限公司签订了《奉节县移民安置区南北安全通道工程设计施工总承包EPC合同》，合同编号：奉节路桥综合字〔2023〕11号，合同约定：项目起点位于桂园路东端（职教中心东侧），终点位于永乐镇长江关刀峡南岸，与奉节县长江南岸库岸修复综合整治工程及省道S102相接。项目全长5244米，包含路基1572米，岩溶隧道一座2490米，桥梁九座共计1182米，其中含主跨为470米的跨江特大桥一座，涵洞3道，平面交叉3处。全线采用一级公路兼具城市道路功能，设计时速60公里/小时，设计荷载公路-Ⅰ级。主要建设内容包括：路基、路面、桥梁、涵洞、岩溶隧道、交通工程及沿线设施、绿化及其他工程等。签约合同价（含税）为：人民币（大写）柒亿叁仟肆佰肆拾陆万壹仟壹佰捌拾捌元整（734461188.00元）。计划开工日期：2023年6月1日，计划开始现场施工日期：2023年8月30日，计划竣工日期：2027年5月11日，工期总日历天数：1440日历天（其中施工图勘察设计90日历天；施工工期1350日历天）。</w:t>
      </w:r>
    </w:p>
    <w:p>
      <w:pPr>
        <w:spacing w:line="360" w:lineRule="auto" w:before="60" w:after="60"/>
        <w:ind w:firstLine="480"/>
      </w:pPr>
      <w:r>
        <w:t xml:space="preserve">2．2024年3月11日，发包人重庆奉节路桥有限公司与承包人中冶建工集团有限公司以及分包人江西赣火建设工程有限公司（现江西莲隆建设工程有限公司）、西杰英建设有限公司签订了《奉节移民安置区南北安全通道EPC项目隧道劳务分包二标段建设工程施工劳务分包合同》，承包人合同编号：ENG23CG000004703，劳务分包人合同编号：201307210-LWFBHT-2024001，合同约定劳务分包作业范围及内容：岩溶隧道工程（暂定K2+194-K3+425）：洞身爆破开挖14.3万方，现浇钢筋2800t，型钢拱架900t，超前小导管5.3万米，中空锚杆5.9万米，砂浆锚杆4.7万米，锁脚锚杆3.4万米，二衬1.8万方，喷射砼1.1万方，仰拱及仰拱填充2.1万方，防水板3.6万平等。签约合同价款（含增值税）暂定为：人民币（大写）壹仟壹佰肆拾肆万伍仟陆佰玖拾肆元捌角捌分（11445694.88元）。计划开始日期：2024年2月20日，计划完工日期：2026年10月10日，作业总日历天数：963日历天。</w:t>
      </w:r>
    </w:p>
    <w:p>
      <w:pPr>
        <w:spacing w:line="360" w:lineRule="auto" w:before="60" w:after="60"/>
        <w:ind w:firstLine="480"/>
      </w:pPr>
      <w:r>
        <w:t xml:space="preserve">（五）事故发生经过。</w:t>
      </w:r>
    </w:p>
    <w:p>
      <w:pPr>
        <w:spacing w:line="360" w:lineRule="auto" w:before="60" w:after="60"/>
        <w:ind w:firstLine="480"/>
      </w:pPr>
      <w:r>
        <w:t xml:space="preserve">2025年10月26日21时24分，江西莲隆建设工程有限公司喷浆班组作业人员冯*、张绍*和杨*准备进行隧道喷浆作业，冯*驾驶工程混凝土湿喷台车沿着“半岛隧道”出口端陡坡施工路段上行行驶（图1），张绍*与杨*跟在工程混凝土湿喷台车后沿着左侧防护栏行走，冯*驾驶工程混凝土湿喷台车行驶至坡度为15％、道路宽7.8m的路段时突发癫痫病，失去对工程混凝土湿喷台车的控制，致使该台车发生溜坡，溜坡过程中与左侧防护栏发生碰刮，最终从边坡坠落至地面。事故导致冯*被工程混凝土湿喷台车压住，经抢救无效死亡；张绍*与杨*被牵连坠落受伤。</w:t>
      </w:r>
    </w:p>
    <w:p>
      <w:pPr>
        <w:spacing w:line="360" w:lineRule="auto" w:before="60" w:after="60"/>
        <w:ind w:firstLine="480"/>
      </w:pPr>
      <w:r>
        <w:drawing>
          <wp:inline distT="0" distB="0" distL="0" distR="0">
            <wp:extent cx="5400000" cy="28769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76974"/>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（六）事故现场勘查情况。</w:t>
      </w:r>
    </w:p>
    <w:p>
      <w:pPr>
        <w:spacing w:line="360" w:lineRule="auto" w:before="60" w:after="60"/>
        <w:ind w:firstLine="480"/>
      </w:pPr>
      <w:r>
        <w:t xml:space="preserve">事发现场位于奉节县移民安置区南北安全通道工程“半岛隧道”出口端施工路段。工程混凝土湿喷台车从左转弯进入坡道路段，此时坡道路段的坡度为11％、道路宽6.3米，随后途经坡度12％、道路宽为6.5米的路段，当行驶至坡度15％、道路宽7.8米时，发生往后溜坡，溜坡起点至护栏痕迹终点约为28米（图2）。</w:t>
      </w:r>
    </w:p>
    <w:p>
      <w:pPr>
        <w:spacing w:line="360" w:lineRule="auto" w:before="60" w:after="60"/>
        <w:ind w:firstLine="480"/>
      </w:pPr>
      <w:r>
        <w:drawing>
          <wp:inline distT="0" distB="0" distL="0" distR="0">
            <wp:extent cx="5400000" cy="2886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8605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（1）死者基本信息</w:t>
      </w:r>
    </w:p>
    <w:p>
      <w:pPr>
        <w:spacing w:line="360" w:lineRule="auto" w:before="60" w:after="60"/>
        <w:ind w:firstLine="480"/>
      </w:pPr>
      <w:r>
        <w:t xml:space="preserve">冯*，男，汉族，出生年月：1995年12月25日，身份证号码：42032419951225****，户籍地址：湖北省竹溪县新洲镇观音堂村*组*号，在本次事故中死亡。</w:t>
      </w:r>
    </w:p>
    <w:p>
      <w:pPr>
        <w:spacing w:line="360" w:lineRule="auto" w:before="60" w:after="60"/>
        <w:ind w:firstLine="480"/>
      </w:pPr>
      <w:r>
        <w:t xml:space="preserve">（2）死者病史情况</w:t>
      </w:r>
    </w:p>
    <w:p>
      <w:pPr>
        <w:spacing w:line="360" w:lineRule="auto" w:before="60" w:after="60"/>
        <w:ind w:firstLine="480"/>
      </w:pPr>
      <w:r>
        <w:t xml:space="preserve">经查，冯*患有癫痫病史2-3年，并于2025年6月在湖北潜江市中心医院因癫痫病发作入院治疗，其在奉节县移民安置区南北安全通道工程项目施工作业期间，未向施工单位和其他工友告知过自己的癫痫病历，未发作过癫痫病，且癫痫病无法在日常的体检中发现（只有发作时才能检查出），因此奉节县移民安置区南北安全通道工程项目部管理人员无法得知冯*有癫痫病史。</w:t>
      </w:r>
    </w:p>
    <w:p>
      <w:pPr>
        <w:spacing w:line="360" w:lineRule="auto" w:before="60" w:after="60"/>
        <w:ind w:firstLine="480"/>
      </w:pPr>
      <w:r>
        <w:t xml:space="preserve">2．伤者基本情况。</w:t>
      </w:r>
    </w:p>
    <w:p>
      <w:pPr>
        <w:spacing w:line="360" w:lineRule="auto" w:before="60" w:after="60"/>
        <w:ind w:firstLine="480"/>
      </w:pPr>
      <w:r>
        <w:t xml:space="preserve">（1）张绍*，男，汉族，出生年月：1976年11月21日，身份证号码：51122719761121****，户籍地址：重庆市巫溪县白鹿镇香树村*组，在本次事故中受伤。</w:t>
      </w:r>
    </w:p>
    <w:p>
      <w:pPr>
        <w:spacing w:line="360" w:lineRule="auto" w:before="60" w:after="60"/>
        <w:ind w:firstLine="480"/>
      </w:pPr>
      <w:r>
        <w:t xml:space="preserve">（2）杨*，男，苗族，出生年月：2001年6月3日，身份证号码：50023920010603****，户籍地址：重庆市黔江区舟白街道舟白*组*号，在本次事故中受伤。</w:t>
      </w:r>
    </w:p>
    <w:p>
      <w:pPr>
        <w:spacing w:line="360" w:lineRule="auto" w:before="60" w:after="60"/>
        <w:ind w:firstLine="480"/>
      </w:pPr>
      <w:r>
        <w:t xml:space="preserve">3．直接经济损失情况。</w:t>
      </w:r>
    </w:p>
    <w:p>
      <w:pPr>
        <w:spacing w:line="360" w:lineRule="auto" w:before="60" w:after="60"/>
        <w:ind w:firstLine="480"/>
      </w:pPr>
      <w:r>
        <w:t xml:space="preserve">（1）善后赔偿费用：165万元。</w:t>
      </w:r>
    </w:p>
    <w:p>
      <w:pPr>
        <w:spacing w:line="360" w:lineRule="auto" w:before="60" w:after="60"/>
        <w:ind w:firstLine="480"/>
      </w:pPr>
      <w:r>
        <w:t xml:space="preserve">（2）伤者医疗费用：25万元。</w:t>
      </w:r>
    </w:p>
    <w:p>
      <w:pPr>
        <w:spacing w:line="360" w:lineRule="auto" w:before="60" w:after="60"/>
        <w:ind w:firstLine="480"/>
      </w:pPr>
      <w:r>
        <w:t xml:space="preserve">以上合计：190万元。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中冶建工集团有限公司奉节县移民安置区南北安全通道工程项目部21时54分向县交通运输委报告，21时56分向县应急管理局报告，接报后，县交通运输委、县应急管理局第一时间赶赴现场进行应急救援和开展事故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事故发生后，21时26分，现场人员立即通知项目经理，并拨打“120”，21时35分，项目部工区长到现场查看情况后拨打“119”。</w:t>
      </w:r>
    </w:p>
    <w:p>
      <w:pPr>
        <w:spacing w:line="360" w:lineRule="auto" w:before="60" w:after="60"/>
        <w:ind w:firstLine="480"/>
      </w:pPr>
      <w:r>
        <w:t xml:space="preserve">（三）医疗救治善后情况。</w:t>
      </w:r>
    </w:p>
    <w:p>
      <w:pPr>
        <w:spacing w:line="360" w:lineRule="auto" w:before="60" w:after="60"/>
        <w:ind w:firstLine="480"/>
      </w:pPr>
      <w:r>
        <w:t xml:space="preserve">21时51分，县人民医院救护车到达事故现场，医护人员立即对2名伤者进行救治，21时57分，重庆市渝东医院救护车到达事故现场，随后两名伤者分别乘坐救护车离开事发现场，22时25分，县消防救援局到达事故现场，22时49分，冯*遗体从侧翻车辆下移出。经中冶建工集团、江西莲隆建设工程有限公司与冯*家属协商，双方于2025年10月31日签署了《协议书》，协议约定一次性赔偿死者家属135万元整，同时签署了《补充协议书》，协议约定待冯*遗体火化后补偿死者家属30万元整。张绍*、杨*目前处于术后恢复阶段。</w:t>
      </w:r>
    </w:p>
    <w:p>
      <w:pPr>
        <w:spacing w:line="360" w:lineRule="auto" w:before="60" w:after="60"/>
        <w:ind w:firstLine="480"/>
      </w:pPr>
      <w:r>
        <w:t xml:space="preserve">（四）事故应急处置评估。</w:t>
      </w:r>
    </w:p>
    <w:p>
      <w:pPr>
        <w:spacing w:line="360" w:lineRule="auto" w:before="60" w:after="60"/>
        <w:ind w:firstLine="480"/>
      </w:pPr>
      <w:r>
        <w:t xml:space="preserve">事故发生后，县交通运输委、县应急管理局、县消防救援局、县人民医院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三、事故原因分析和性质认定</w:t>
      </w:r>
    </w:p>
    <w:p>
      <w:pPr>
        <w:spacing w:line="360" w:lineRule="auto" w:before="60" w:after="60"/>
        <w:ind w:firstLine="480"/>
      </w:pPr>
      <w:r>
        <w:t xml:space="preserve">（一）直接原因。</w:t>
      </w:r>
    </w:p>
    <w:p>
      <w:pPr>
        <w:spacing w:line="360" w:lineRule="auto" w:before="60" w:after="60"/>
        <w:ind w:firstLine="480"/>
      </w:pPr>
      <w:r>
        <w:t xml:space="preserve">冯*在驾驶工程混凝土湿喷台车爬坡过程中失去对工程混凝土湿喷台车的控制，导致车辆翻坠，是事故发生的直接原因。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1．经重庆市渝东司法鉴定中心对冯*的尸体进行解剖检验。《重庆市渝东司法鉴定中心司法鉴定意见书》（渝东司鉴中心〔2025〕病理鉴字第196号）鉴定意见为：</w:t>
      </w:r>
    </w:p>
    <w:p>
      <w:pPr>
        <w:spacing w:line="360" w:lineRule="auto" w:before="60" w:after="60"/>
        <w:ind w:firstLine="480"/>
      </w:pPr>
      <w:r>
        <w:t xml:space="preserve">（1）冯*的死亡原因符合开放性颅脑损伤、颈3椎体合并颈髓同层面组织离断导致中枢神经功能障碍死亡。</w:t>
      </w:r>
    </w:p>
    <w:p>
      <w:pPr>
        <w:spacing w:line="360" w:lineRule="auto" w:before="60" w:after="60"/>
        <w:ind w:firstLine="480"/>
      </w:pPr>
      <w:r>
        <w:t xml:space="preserve">（2）冯*有翻白眼、流口水吐白沫、嘴唇发紫、握拳、咬牙等症状，是癫痫发作的症状；癫痫大发作可导致突然、短暂的脑功能障碍。冯*在驾驶工程混凝土湿喷台车过程中有癫痫发作的因素，其死亡后果与癫痫发作有因果关系。</w:t>
      </w:r>
    </w:p>
    <w:p>
      <w:pPr>
        <w:spacing w:line="360" w:lineRule="auto" w:before="60" w:after="60"/>
        <w:ind w:firstLine="480"/>
      </w:pPr>
      <w:r>
        <w:t xml:space="preserve">2．经重庆市鑫道司法鉴定中心对涉事工程混凝土湿喷台车安全技术性能鉴定。《重庆市鑫道司法鉴定中心司法鉴定意见书》（渝鑫技术鉴字〔2025〕第1831号）鉴定意见为：</w:t>
      </w:r>
    </w:p>
    <w:p>
      <w:pPr>
        <w:spacing w:line="360" w:lineRule="auto" w:before="60" w:after="60"/>
        <w:ind w:firstLine="480"/>
      </w:pPr>
      <w:r>
        <w:t xml:space="preserve">工程混凝土湿喷台车灯光信号有效；转向有效；行驶系统、传动系统工况正常无故障；行走制动有效。</w:t>
      </w:r>
    </w:p>
    <w:p>
      <w:pPr>
        <w:spacing w:line="360" w:lineRule="auto" w:before="60" w:after="60"/>
        <w:ind w:firstLine="480"/>
      </w:pPr>
      <w:r>
        <w:t xml:space="preserve">3．经县公安局、县应急管理调查，排除他杀、突发灾害等因素。</w:t>
      </w:r>
    </w:p>
    <w:p>
      <w:pPr>
        <w:spacing w:line="360" w:lineRule="auto" w:before="60" w:after="60"/>
        <w:ind w:firstLine="480"/>
      </w:pPr>
      <w:r>
        <w:t xml:space="preserve">（三）事故性质认定。</w:t>
      </w:r>
    </w:p>
    <w:p>
      <w:pPr>
        <w:spacing w:line="360" w:lineRule="auto" w:before="60" w:after="60"/>
        <w:ind w:firstLine="480"/>
      </w:pPr>
      <w:r>
        <w:t xml:space="preserve">经调查组调查，奉节朱衣奉节移民安置区南北安全通道EPC项目“10·26”一般车辆伤害事故是一起因作业人员突发疾病导致的生产安全非责任事故。</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（一）县交通运输委。</w:t>
      </w:r>
    </w:p>
    <w:p>
      <w:pPr>
        <w:spacing w:line="360" w:lineRule="auto" w:before="60" w:after="60"/>
        <w:ind w:firstLine="480"/>
      </w:pPr>
      <w:r>
        <w:t xml:space="preserve">制定了《奉节县交通运输委员会2025年度安全生产监督检查计划》，全年计划开展县重点交通建设工程项目、其他农村公路建设工程项目执法监督检查14次，2025年1月至10月，县交通运输执法支队对全县交通建设工程项目开展执法监督检查10次，县交通规划技术发展中心对涉事项目开展质量安全监督10次、联合检查8次，发现安全隐患44条，整改完成44条；召开安全生产相关会议21次，安全教育培训5次。调查组认为县交通运输委履行了安全监管职责，未发现存在失职渎职行为。</w:t>
      </w:r>
    </w:p>
    <w:p>
      <w:pPr>
        <w:spacing w:line="360" w:lineRule="auto" w:before="60" w:after="60"/>
        <w:ind w:firstLine="480"/>
      </w:pPr>
      <w:r>
        <w:t xml:space="preserve">（二）朱衣镇政府。</w:t>
      </w:r>
    </w:p>
    <w:p>
      <w:pPr>
        <w:spacing w:line="360" w:lineRule="auto" w:before="60" w:after="60"/>
        <w:ind w:firstLine="480"/>
      </w:pPr>
      <w:r>
        <w:t xml:space="preserve">制定了《2025年度安全生产监督检查计划》，要求对辖区交通项目每个季度检查不少于1次。2025年1月至10月，朱衣镇经济发展办公室对辖区3个在建交通项目开展安全检查共35次，发现安全隐患20条，督促整改20条（对涉事项目安全检查5次，发现安全隐患5条，督促整改5条）；召开安全生产相关会议11次，安全教育培训7次。调查组认为朱衣镇政府履行了安全监管职责，未发现存在失职渎职行为。</w:t>
      </w:r>
    </w:p>
    <w:p>
      <w:pPr>
        <w:spacing w:line="360" w:lineRule="auto" w:before="60" w:after="60"/>
        <w:ind w:firstLine="480"/>
      </w:pPr>
      <w:r>
        <w:t xml:space="preserve">五、责任分析及处理建议</w:t>
      </w:r>
    </w:p>
    <w:p>
      <w:pPr>
        <w:spacing w:line="360" w:lineRule="auto" w:before="60" w:after="60"/>
        <w:ind w:firstLine="480"/>
      </w:pPr>
      <w:r>
        <w:t xml:space="preserve">1．中冶建工集团有限公司。成立中冶建工集团有限公司奉节县移民安置区南北安全通道工程设计施工总承包（EPC）项目经理部，负责项目建设、管理。中冶建工集团奉节县移民安置区南北安全通道EPC项目部印发了《项目安全生产责任制清单》，明确各岗位安全生产职责；制定了项目安全管理制度、建设工程施工安全技术操作规程、安全生产教育培训计划等；制定了应急预案并开展了应急演练和评估；建立风险分级管控清单及隐患排查治理台账；建立了“一人一档”，对作业人员（包括死者冯*等人）进行安全教育培训和技术交底，签订安全生产责任书；在作业人员进场前，安排入职体检，并对体检报告进行了收集备案审查（癫痫病在未发作状态时无法检查出，因此组织的入职体检无法发现冯*的癫痫病情状态）；开展“带病驾车”隐患排查14次，排查期间，作业人员均未出现过带病驾车情况。综上，该事故系冯*隐瞒病情，在驾驶工程混凝土湿喷台车过程中突发癫痫导致，中冶建工集团有限公司履行了安全生产主体责任，与本次事故的发生无因果关系，建议对该公司不予处罚。</w:t>
      </w:r>
    </w:p>
    <w:p>
      <w:pPr>
        <w:spacing w:line="360" w:lineRule="auto" w:before="60" w:after="60"/>
        <w:ind w:firstLine="480"/>
      </w:pPr>
      <w:r>
        <w:t xml:space="preserve">2．江西莲隆建设工程有限公司。制定了安全生产责任制管理制度、安全生产培训教育制度、防护用品使用管理制度、危险源辨识、评价及重大危险源管理制度、班组安全活动制度等，建立隧道风险分级管控清单；施工前对作业人员（包括冯*等）开展班前教育，告知所有作业人员严禁“带病驾车”；签订《劳动合同》；督促所有班组人员按项目部要求作入职体检（常规体检不能有效检查出患有癫痫），并对体检情况进行审查（在检查过程中，死者冯*隐瞒病情，未主动告知患有癫痫病史）。综上，该事故系冯*隐瞒病情，在驾驶工程混凝土湿喷台车过程中突发癫痫导致，江西莲隆建设工程有限公司履行了安全生产主体责任，与本次事故的发生无因果关系，建议对该公司不予处罚。</w:t>
      </w:r>
    </w:p>
    <w:p>
      <w:pPr>
        <w:spacing w:line="360" w:lineRule="auto" w:before="60" w:after="60"/>
        <w:ind w:firstLine="480"/>
      </w:pPr>
      <w:r>
        <w:t xml:space="preserve">3．中咨公路工程监理咨询有限公司。成立奉节县移民安置区南北安全通道工程监理组织机构。制定了安全监理细则、安全监理工作制度等；下发安全指令20份，质量指令6份，监理通知单30份；专项综合检查及隐患排查25次；对施工组织设计、专项施工方案等进行审批20份；审查特种设备及中大型设备23台；平安工地核查6次；组织召开监理例会21次；组织监理部人员学习规范规程17次；期间组织对“带病驾车”违规行为检查14次，均未发现“带病驾车”的违规行为。综上，该事故系冯*隐瞒病情，在驾驶工程混凝土湿喷台车过程中突发癫痫导致，中咨公路工程监理咨询有限公司履行了监理职责，与本次事故发生无因果关系，建议对该公司不予处罚。</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（一）中冶建工集团有限公司要进一步加强对分包单位作业人员安全管理，在签订合同时要求分包单位安排身体健康、无特殊疾病的作业人员从事作业。</w:t>
      </w:r>
    </w:p>
    <w:p>
      <w:pPr>
        <w:spacing w:line="360" w:lineRule="auto" w:before="60" w:after="60"/>
        <w:ind w:firstLine="480"/>
      </w:pPr>
      <w:r>
        <w:t xml:space="preserve">（二）江西莲隆建设工程有限公司要完善劳务合同签订手续，严格审查作业人员身体状况以及过往病史，提供合格的体检报告，安排身体健康、无特殊疾病的作业人员从事作业。</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奉节朱衣奉节移民安置区</w:t>
      </w:r>
    </w:p>
    <w:p>
      <w:pPr>
        <w:spacing w:line="360" w:lineRule="auto" w:before="60" w:after="60"/>
        <w:ind w:firstLine="480"/>
      </w:pPr>
      <w:r>
        <w:t xml:space="preserve">南北安全通道EPC项目“10·26”</w:t>
      </w:r>
    </w:p>
    <w:p>
      <w:pPr>
        <w:spacing w:line="360" w:lineRule="auto" w:before="60" w:after="60"/>
        <w:ind w:firstLine="480"/>
      </w:pPr>
      <w:r>
        <w:t xml:space="preserve"> 一般车辆伤害事故调查组</w:t>
      </w:r>
    </w:p>
    <w:p>
      <w:pPr>
        <w:spacing w:line="360" w:lineRule="auto" w:before="60" w:after="60"/>
        <w:ind w:firstLine="480"/>
      </w:pPr>
      <w:r>
        <w:t xml:space="preserve">奉节县应急管理局（代章）</w:t>
      </w:r>
    </w:p>
    <w:p>
      <w:pPr>
        <w:spacing w:line="360" w:lineRule="auto" w:before="60" w:after="60"/>
        <w:ind w:firstLine="480"/>
      </w:pPr>
      <w:r>
        <w:t xml:space="preserve"> 2026年2月6日</w:t>
      </w:r>
    </w:p>
    <w:p>
      <w:pPr>
        <w:spacing w:line="360" w:lineRule="auto" w:before="60" w:after="60"/>
        <w:ind w:firstLine="480"/>
      </w:pPr>
      <w:r>
        <w:t xml:space="preserve"> （联系人：唐红菊，联系电话：18426444107）</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