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奉节夔州“10·24”道路交通事故调查报告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原文链接：https://www.cqfj.gov.cn/bm_168/yjglj/zwgk_61787/fdzdgknr_61789/yjgl/zhsgdcpg/dcbg/202605/t20260525_15700395.html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奉节夔州“10·24”道路交通事故调查报告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奉节夔州“10·24”道路交通事故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2023年10月24日，黄*倩未取得机动车驾驶证驾驶渝DL62**轻便二轮摩托车从奉节县夔州西路往诗城西路方向行驶，当日17时44分许，该车行驶至重庆市奉节县夔州街道玉璋街江山赋路段时，遇有前方机动车停车排队等候时穿插，与王*强持B2证停车起步未确保安全驾驶渝DU23**的重型自卸货车相撞，相撞后渝DL62**轻便二轮摩托车倒向右侧与赵*斌驾驶的渝FQ62**小型普通客车相接触，造成渝DL62**轻便二轮摩托车，渝FQ62**小型普通客车受损，黄*倩受伤的道路交通事故。</w:t>
      </w:r>
    </w:p>
    <w:p>
      <w:pPr>
        <w:spacing w:line="360" w:lineRule="auto" w:before="60" w:after="60"/>
        <w:ind w:firstLine="480"/>
      </w:pPr>
      <w:r>
        <w:t xml:space="preserve">二、当事人及车辆情况</w:t>
      </w:r>
    </w:p>
    <w:p>
      <w:pPr>
        <w:spacing w:line="360" w:lineRule="auto" w:before="60" w:after="60"/>
        <w:ind w:firstLine="480"/>
      </w:pPr>
      <w:r>
        <w:t xml:space="preserve">1. 当事人情况。</w:t>
      </w:r>
    </w:p>
    <w:p>
      <w:pPr>
        <w:spacing w:line="360" w:lineRule="auto" w:before="60" w:after="60"/>
        <w:ind w:firstLine="480"/>
      </w:pPr>
      <w:r>
        <w:t xml:space="preserve">黄*倩，女，汉族，家住重庆市奉节县**镇**村*组*号，身份证号：500236************，驾驶渝DL62**轻便二轮摩托车，伤。</w:t>
      </w:r>
    </w:p>
    <w:p>
      <w:pPr>
        <w:spacing w:line="360" w:lineRule="auto" w:before="60" w:after="60"/>
        <w:ind w:firstLine="480"/>
      </w:pPr>
      <w:r>
        <w:t xml:space="preserve">王*强，男，汉族，家住重庆市奉节县**镇**村*组*号，身份证号：512226************，驾驶渝DU23**重型自卸货车。</w:t>
      </w:r>
    </w:p>
    <w:p>
      <w:pPr>
        <w:spacing w:line="360" w:lineRule="auto" w:before="60" w:after="60"/>
        <w:ind w:firstLine="480"/>
      </w:pPr>
      <w:r>
        <w:t xml:space="preserve">2. 车辆情况。</w:t>
      </w:r>
    </w:p>
    <w:p>
      <w:pPr>
        <w:spacing w:line="360" w:lineRule="auto" w:before="60" w:after="60"/>
        <w:ind w:firstLine="480"/>
      </w:pPr>
      <w:r>
        <w:t xml:space="preserve">渝DL62**，轻便二轮摩托车，机动车所有人：朱*坤，登记住址：重庆市奉节县**镇**村*组*号，车辆识别代号：LV5TWDZF1L140****，发动机号：200411***，检验有效期止：2022年08月31日。</w:t>
      </w:r>
    </w:p>
    <w:p>
      <w:pPr>
        <w:spacing w:line="360" w:lineRule="auto" w:before="60" w:after="60"/>
        <w:ind w:firstLine="480"/>
      </w:pPr>
      <w:r>
        <w:t xml:space="preserve">渝DU23**，重型自卸货车，机动车所有人：重庆**货物运输有限公司，登记住址：重庆市万盛经济技术开发区**镇南门村雨潭寺一楼*室，车辆识别代号：LZFF25X4XKD03****，发动机号：19A00308498，检验有效期止：2024年12月31日，保险凭证号ACHQ899CTP22B018415H，保险公司：中国太平洋财产保险股份有限公司重庆分公司。</w:t>
      </w:r>
    </w:p>
    <w:p>
      <w:pPr>
        <w:spacing w:line="360" w:lineRule="auto" w:before="60" w:after="60"/>
        <w:ind w:firstLine="480"/>
      </w:pPr>
      <w:r>
        <w:t xml:space="preserve">三、责任划分</w:t>
      </w:r>
    </w:p>
    <w:p>
      <w:pPr>
        <w:spacing w:line="360" w:lineRule="auto" w:before="60" w:after="60"/>
        <w:ind w:firstLine="480"/>
      </w:pPr>
      <w:r>
        <w:t xml:space="preserve">当事人黄*倩承担本次事故的主要责任；当事人王*强承担本次事故的次要责任。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