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忠县忠州环城路乐天花园公交站路段 “2·14”一般道路运输交通事故调查报告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原文链接：http://www.zhongxian.gov.cn/zwgk_156/fdzdgknr/yjgl/zhsgdcpg/dcbg/202605/t20260529_15715728.html</w:t>
      </w:r>
    </w:p>
    <w:p>
      <w:pPr>
        <w:spacing w:before="20" w:after="20"/>
      </w:pPr>
      <w:r>
        <w:rPr>
          <w:color w:val="888888"/>
          <w:sz w:val="18"/>
        </w:rPr>
        <w:t xml:space="preserve">发布时间：2026-05-29　抓取时间：2026-09-29</w:t>
      </w:r>
    </w:p>
    <w:p/>
    <w:p>
      <w:pPr>
        <w:pStyle w:val="Heading1"/>
      </w:pPr>
      <w:r>
        <w:t xml:space="preserve">忠县忠州环城路乐天花园公交站路段 “2·14”一般道路运输交通事故调查报告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br/>
    </w:p>
    <w:p>
      <w:pPr>
        <w:spacing w:line="360" w:lineRule="auto" w:before="60" w:after="60"/>
        <w:ind w:firstLine="480"/>
      </w:pPr>
      <w:r>
        <w:t xml:space="preserve">2023年2月14日，忠县忠州街道环城路乐天花园公交站路段发生一起电动车与重型半挂牵引车碰撞致1人受伤的道路交通事故。</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县应急管理局牵头，县政府办、县公安局、县总工会、县交通运输委、**街道办事处等单位组成的忠县忠州环城路乐天花园公交站路段“2·14”一般道路运输交通事故调查组（以下简称事故调查组），并邀请县检察院派员参加，邀请县纪委监委介入调查。</w:t>
      </w:r>
    </w:p>
    <w:p>
      <w:pPr>
        <w:spacing w:line="360" w:lineRule="auto" w:before="60" w:after="60"/>
        <w:ind w:firstLine="480"/>
      </w:pPr>
      <w:r>
        <w:t xml:space="preserve">事故调查组坚持“科学严谨、依法依规、实事求是、注重实效”及“一案双查、三责同追、四不放过”的原则，通过现场勘验、调查取证、检测鉴定和综合分析等，查明了事故经过、原因、人员受伤和损失情况，认定了事故性质，并针对事故原因及存在的问题，提出了事故防范措施建议。</w:t>
      </w:r>
    </w:p>
    <w:p>
      <w:pPr>
        <w:spacing w:line="360" w:lineRule="auto" w:before="60" w:after="60"/>
        <w:ind w:firstLine="480"/>
      </w:pPr>
      <w:r>
        <w:t xml:space="preserve">经事故调查组认定，忠县忠州环城路乐天花园公交站路段“2·14”一般道路运输交通事故是一起一般道路运输生产安全事故。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