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西城区育才学校“8·16”一般生产安全事故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原文链接：https://www.bjxch.gov.cn/xxgk/xxxq/pnidpv996405.html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