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丰都三合“3·14”一般道路交通事故调查报告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来源：重庆市丰都县应急管理局·事故调查报告　重庆市丰都县应急管理局·事故调查报告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原文链接：https://www.cqfd.gov.cn/bm/yjglj/zwgk_36090/fdzdgknr_36093/yjgl/zhsgdcpg/dcbg/202605/t20260528_15712601.html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发布时间：2025-09-25　抓取时间：2026-09-29</w:t>
      </w:r>
    </w:p>
    <w:p/>
    <w:p>
      <w:pPr>
        <w:spacing w:line="360" w:lineRule="auto" w:before="60" w:after="60"/>
        <w:ind w:firstLine="480"/>
      </w:pPr>
      <w:r>
        <w:t xml:space="preserve">您当前所在位置：首页&gt;丰都县应急管理局&gt;政务公开&gt;法定主动公开内容&gt;应急管理&gt;灾害事故调查评估&gt;调查报告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115002307094458081/2026-00058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丰都县应急管理局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有效性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2025-09-11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2025-09-25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115002307094458081/2026-00058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丰都县应急管理局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有效性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2025-09-11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2025-09-25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丰都三合“3·14”一般道路交通事故调查报告</w:t>
      </w:r>
    </w:p>
    <w:p>
      <w:pPr>
        <w:spacing w:line="360" w:lineRule="auto" w:before="60" w:after="60"/>
        <w:ind w:firstLine="480"/>
      </w:pPr>
      <w:r>
        <w:t xml:space="preserve">2025年3月14日14时27分许，邓**驾驶无牌电动二轮摩托车（其悬挂的丰电02***系其他车辆自编号，非车辆号牌）搭载刘**从丰都县长江二桥行驶至丰都县三合街道峡南溪路路口时，所驾车辆往左侧变更车道时与相邻左侧车道内陈*驾驶渝DV7***号重型半挂牵引车牵引的渝D2***重型自卸半挂车发生碰刮后倒地，致使电动二轮车乘坐人员刘**倒地被渝D2***重型自卸半挂车右后轮碾压，造成刘**死亡、邓**受伤及无牌电动二轮摩托车受损的一般道路交通事故。</w:t>
      </w:r>
    </w:p>
    <w:p>
      <w:pPr>
        <w:pStyle w:val="Heading2"/>
      </w:pPr>
      <w:r>
        <w:t xml:space="preserve">一、道路交通事故当事人、车辆、道路和交通环境等基本情况</w:t>
      </w:r>
    </w:p>
    <w:p>
      <w:pPr>
        <w:spacing w:line="360" w:lineRule="auto" w:before="60" w:after="60"/>
        <w:ind w:firstLine="480"/>
      </w:pPr>
      <w:r>
        <w:t xml:space="preserve">（一）当事人情况</w:t>
      </w:r>
    </w:p>
    <w:p>
      <w:pPr>
        <w:spacing w:line="360" w:lineRule="auto" w:before="60" w:after="60"/>
        <w:ind w:firstLine="480"/>
      </w:pPr>
      <w:r>
        <w:t xml:space="preserve">1.邓**，男，现年54岁，汉族，身份证号码：512324********62 18，户籍住址：重庆市丰都县湛普镇马安村***号，无有效机动车驾驶证，交通方式：驾驶无牌电动二轮摩托车，联系方式：18183019 ***。</w:t>
      </w:r>
    </w:p>
    <w:p>
      <w:pPr>
        <w:spacing w:line="360" w:lineRule="auto" w:before="60" w:after="60"/>
        <w:ind w:firstLine="480"/>
      </w:pPr>
      <w:r>
        <w:t xml:space="preserve">2.陈*，男，汉族，现年41岁，户籍住址：重庆市丰都县三合街道丁庄4组**号***号，驾驶证号：500230********6072 ，准驾车型：A2，初次领证日期：2002年12月2日，驾驶证有效期：长期，交通方式：驾驶渝DV7***号重型半挂牵引车牵引渝D2***重型自卸半挂车，联系方式：17702330***。 </w:t>
      </w:r>
    </w:p>
    <w:p>
      <w:pPr>
        <w:spacing w:line="360" w:lineRule="auto" w:before="60" w:after="60"/>
        <w:ind w:firstLine="480"/>
      </w:pPr>
      <w:r>
        <w:t xml:space="preserve">3.刘**，男，现年68岁，汉族，身份证号：512324********5296，户籍所在地：重庆市丰都县包鸾镇飞仙洞**组**号，交通方式：乘坐邓**驾驶的无牌电动二轮摩托车，联系电话：13512315 ***（亲属）。</w:t>
      </w:r>
    </w:p>
    <w:p>
      <w:pPr>
        <w:spacing w:line="360" w:lineRule="auto" w:before="60" w:after="60"/>
        <w:ind w:firstLine="480"/>
      </w:pPr>
      <w:r>
        <w:t xml:space="preserve">（二）车辆情况 </w:t>
      </w:r>
    </w:p>
    <w:p>
      <w:pPr>
        <w:spacing w:line="360" w:lineRule="auto" w:before="60" w:after="60"/>
        <w:ind w:firstLine="480"/>
      </w:pPr>
      <w:r>
        <w:t xml:space="preserve">1.无牌电动二轮摩托车，车辆品牌：倍特牌，车辆型号：BT1 500DT***，车架号：LX7TJFT8XN2108***，车身颜色：红色，车辆所有人：邓**，该车未投保保险。</w:t>
      </w:r>
    </w:p>
    <w:p>
      <w:pPr>
        <w:spacing w:line="360" w:lineRule="auto" w:before="60" w:after="60"/>
        <w:ind w:firstLine="480"/>
      </w:pPr>
      <w:r>
        <w:t xml:space="preserve">2.渝DV7***号“豪沃牌”/ZZ4257W324H***重型半挂牵引车，车辆识别代号：LZZ1CLWB6LM728***，发动机号：201017238***，机动车登记所有人：重庆福喜物流有限公司，登记住址：重庆市丰都县三合街道雪玉路***号，车辆使用性质：货运，车辆初次登记日期：2020年12月2日，检验有效期止：2025年12月31日。该车辆由中国平安财产保险股份有限公司丰都支公司承保，保险有效期止：2025年12月2日，交强险保单号：1182861390276280***，商业险保单号：11828613902762800***。</w:t>
      </w:r>
    </w:p>
    <w:p>
      <w:pPr>
        <w:spacing w:line="360" w:lineRule="auto" w:before="60" w:after="60"/>
        <w:ind w:firstLine="480"/>
      </w:pPr>
      <w:r>
        <w:t xml:space="preserve">3.渝D2***号“建宇牌”/YFZ9400ZH***型重型自卸半挂车，车辆识别代号：LA9940Z30L0ZFZ***，发动机号：无，机动车登记所有人：重庆福喜物流有限公司，登记住址：重庆市丰都县三合街道雪玉路***号，检验有效期止：2025年12月31日。</w:t>
      </w:r>
    </w:p>
    <w:p>
      <w:pPr>
        <w:spacing w:line="360" w:lineRule="auto" w:before="60" w:after="60"/>
        <w:ind w:firstLine="480"/>
      </w:pPr>
      <w:r>
        <w:t xml:space="preserve">（三）道路情况 </w:t>
      </w:r>
    </w:p>
    <w:p>
      <w:pPr>
        <w:spacing w:line="360" w:lineRule="auto" w:before="60" w:after="60"/>
        <w:ind w:firstLine="480"/>
      </w:pPr>
      <w:r>
        <w:t xml:space="preserve">事故现场位于重庆市丰都县三合街道峡南溪路路口，该路口东往丰都县朝华公园，西往丰都县丁庄，南往丰都县峡南溪路，北往丰都县滨江西路，沥青路面，路面干燥，交通标线：人行横道线，无交通信号灯控制。</w:t>
      </w:r>
    </w:p>
    <w:p>
      <w:pPr>
        <w:pStyle w:val="Heading2"/>
      </w:pPr>
      <w:r>
        <w:t xml:space="preserve">二、道路交通事故发生经过</w:t>
      </w:r>
    </w:p>
    <w:p>
      <w:pPr>
        <w:spacing w:line="360" w:lineRule="auto" w:before="60" w:after="60"/>
        <w:ind w:firstLine="480"/>
      </w:pPr>
      <w:r>
        <w:t xml:space="preserve">2025年3月14日14时27分许，邓**驾驶无牌电动二轮摩托车（其悬挂的丰电02***系其他车辆自编号，非车辆号牌）搭载刘**从丰都县长江二桥行驶至丰都县三合街道峡南溪路路口时，所驾车辆往左侧变更车道时与相邻左侧车道内陈*驾驶渝DV7***号重型半挂牵引车牵引的渝D2***重型自卸半挂车发生碰刮后倒地，致使电动二轮车乘坐人员刘**倒地被渝D2***重型自卸半挂车右后轮碾压，造成刘**死亡、邓**受伤及无牌电动二轮摩托车受损的一般道路交通事故。</w:t>
      </w:r>
    </w:p>
    <w:p>
      <w:pPr>
        <w:pStyle w:val="Heading2"/>
      </w:pPr>
      <w:r>
        <w:t xml:space="preserve">三、交通事故的证据 、检验、鉴定结论</w:t>
      </w:r>
    </w:p>
    <w:p>
      <w:pPr>
        <w:spacing w:line="360" w:lineRule="auto" w:before="60" w:after="60"/>
        <w:ind w:firstLine="480"/>
      </w:pPr>
      <w:r>
        <w:t xml:space="preserve">上述事实有以下证据予以证实：1.受案登记表：证明事故发生时间、地点。2.现场勘查笔录、现场图、现场照片：固定、记录了交通事故现场情况。3.当事人陈述：证实事故发生基本经过。4.监控视频：记录事故发生的客观经过。5.丰公鉴（病理）〔2025〕14号鉴定文书：证实刘**符合交通伤致头部损毁死亡。6、重庆市正港司法鉴定中心〔2025〕痕鉴字第1033号司法鉴定意见书：证实被鉴定车辆渝D2P31挂重型半挂车的转向系、传动系、行驶系、制动系性能有效。重庆市正港司法鉴定中心〔2025〕痕鉴字第1032号司法鉴定意见书：证实被鉴定车辆渝DV7***重型半挂牵引车的转向系、传动系、行驶系、制动系性能有效。重庆市正港司法鉴定中心〔2025〕痕鉴字第1031号司法鉴定意见书：被鉴定车辆无牌电动二轮车（车架号：LX7TJFT8XN2108767）转向系、传动系、行驶系、制动系性能有效。7、重庆市正港司法鉴定中心〔2025〕痕鉴字第1030号司法鉴定意见书：证实被鉴定车辆无牌电动二轮车（车架钢印号LX7TJFT8XN2108767）属于机动车范畴，系摩托车。8、重庆市正港司法鉴定中心〔2025〕毒鉴字第314号司法鉴定意见书：证实邓**血液中含有乙醇，含量为39.2mg/100ml，属于饮酒。 </w:t>
      </w:r>
    </w:p>
    <w:p>
      <w:pPr>
        <w:spacing w:line="360" w:lineRule="auto" w:before="60" w:after="60"/>
        <w:ind w:firstLine="480"/>
      </w:pPr>
      <w:r>
        <w:t xml:space="preserve">综合以上证据，分析结果如下： </w:t>
      </w:r>
    </w:p>
    <w:p>
      <w:pPr>
        <w:spacing w:line="360" w:lineRule="auto" w:before="60" w:after="60"/>
        <w:ind w:firstLine="480"/>
      </w:pPr>
      <w:r>
        <w:t xml:space="preserve">驾驶人邓**无有效机动车驾驶证饮酒后驾驶机动车在往左变更车道过程中，未观察左侧车道内的通行情况，避让左侧车道内车辆先行，是造成本次事故发生的主要原因；陈*驾驶机动车上道路行驶遇险时未及时采取措施，是事故发生的次要原因。</w:t>
      </w:r>
    </w:p>
    <w:p>
      <w:pPr>
        <w:spacing w:line="360" w:lineRule="auto" w:before="60" w:after="60"/>
        <w:ind w:firstLine="480"/>
      </w:pPr>
      <w:r>
        <w:t xml:space="preserve">四、适用法律、法规及责任划分意见 </w:t>
      </w:r>
    </w:p>
    <w:p>
      <w:pPr>
        <w:spacing w:line="360" w:lineRule="auto" w:before="60" w:after="60"/>
        <w:ind w:firstLine="480"/>
      </w:pPr>
      <w:r>
        <w:t xml:space="preserve">当事人邓**的行为违反了《中华人民共和国道路交通安全法》第十九条第一款“驾驶机动车，应当依法取得机动车驾驶证”《中华人民共和国道路交通安全法》第十一条第一款“驾驶机动车上道路行驶，应当悬挂机动车号牌……”《中华人民共和国道路交通安全法》第二十二条第二款“饮酒、服用国家管制的精神药品或者麻醉药品，或者患有妨碍安全驾驶机动车的疾病，或者过度疲劳影响安全驾驶的，不得驾驶机动车”及《中华人民共和国道路交通安全法实施条例》第四十四条第二款“在道路同方向划有2条以上机动车道的，变更车道的机动车不得影响相关车道内行驶的机动车的正常行驶”之规定；陈*的行为违反了《中华人民共和国道路交通安全法》第二十二条第一款“机动车驾驶人应当遵守道路交通安全法律、法规的规定，按照操作规范安全驾驶、文明驾驶”之规定，无证据证明刘**有与此事故发生有直接因果关系的违法行为及过错。 </w:t>
      </w:r>
    </w:p>
    <w:p>
      <w:pPr>
        <w:spacing w:line="360" w:lineRule="auto" w:before="60" w:after="60"/>
        <w:ind w:firstLine="480"/>
      </w:pPr>
      <w:r>
        <w:t xml:space="preserve">根据《中华人民共和国道路交通安全法实施条例》第九十一条、《道路交通事故处理程序规定》第六十条第一款（二）项之规定，认定： </w:t>
      </w:r>
    </w:p>
    <w:p>
      <w:pPr>
        <w:spacing w:line="360" w:lineRule="auto" w:before="60" w:after="60"/>
        <w:ind w:firstLine="480"/>
      </w:pPr>
      <w:r>
        <w:t xml:space="preserve">邓**在此事故中为全主要过错，在此事故中承担主要责任； </w:t>
      </w:r>
    </w:p>
    <w:p>
      <w:pPr>
        <w:spacing w:line="360" w:lineRule="auto" w:before="60" w:after="60"/>
        <w:ind w:firstLine="480"/>
      </w:pPr>
      <w:r>
        <w:t xml:space="preserve">陈*在此事故中为次要过错，在此事故中承担次要责任； </w:t>
      </w:r>
    </w:p>
    <w:p>
      <w:pPr>
        <w:spacing w:line="360" w:lineRule="auto" w:before="60" w:after="60"/>
        <w:ind w:firstLine="480"/>
      </w:pPr>
      <w:r>
        <w:t xml:space="preserve">刘**在此事故中无过错，在此事故中不承担责任。 </w:t>
      </w:r>
    </w:p>
    <w:p>
      <w:pPr>
        <w:spacing w:line="360" w:lineRule="auto" w:before="60" w:after="60"/>
        <w:ind w:firstLine="480"/>
      </w:pPr>
      <w:r>
        <w:t xml:space="preserve">丰都三合“3·14”一般道路</w:t>
      </w:r>
    </w:p>
    <w:p>
      <w:pPr>
        <w:spacing w:line="360" w:lineRule="auto" w:before="60" w:after="60"/>
        <w:ind w:firstLine="480"/>
      </w:pPr>
      <w:r>
        <w:t xml:space="preserve">交通事故调查组</w:t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丰都三合“3·14”一般道路交通事故调查报告.doc</w:t>
      </w:r>
    </w:p>
    <w:p>
      <w:pPr>
        <w:spacing w:line="360" w:lineRule="auto" w:before="60" w:after="60"/>
        <w:ind w:firstLine="480"/>
      </w:pPr>
      <w:r>
        <w:t xml:space="preserve">我要提建议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15712601</w:t>
      </w:r>
    </w:p>
    <w:p>
      <w:pPr>
        <w:spacing w:line="360" w:lineRule="auto" w:before="60" w:after="60"/>
        <w:ind w:firstLine="480"/>
      </w:pPr>
      <w:r>
        <w:t xml:space="preserve">丰都三合“3·14”一般道路交通事故调查报告</w:t>
      </w:r>
    </w:p>
    <w:p>
      <w:pPr>
        <w:spacing w:line="360" w:lineRule="auto" w:before="60" w:after="60"/>
        <w:ind w:firstLine="480"/>
      </w:pPr>
      <w:r>
        <w:t xml:space="preserve">511394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2025-09-25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