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东四十条桥东北角“11·25”一般生产安全事故调查报告书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原文链接：https://www.bjdch.gov.cn/zwgk/jgdh/qzfzcbmdh/qyjj/sgsyjj/sgdcjggs/202402/t20240208_3559320.html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事故名称：东四十条桥东北角“11·25”</w:t>
      </w:r>
    </w:p>
    <w:p>
      <w:pPr>
        <w:spacing w:line="360" w:lineRule="auto" w:before="60" w:after="60"/>
        <w:ind w:firstLine="480"/>
      </w:pPr>
      <w:r>
        <w:t xml:space="preserve">一般生产安全事故</w:t>
      </w:r>
    </w:p>
    <w:p>
      <w:pPr>
        <w:spacing w:line="360" w:lineRule="auto" w:before="60" w:after="60"/>
        <w:ind w:firstLine="480"/>
      </w:pPr>
      <w:r>
        <w:t xml:space="preserve">填报单位： “11·25”生产安全事故联合调查组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阮君</w:t>
      </w:r>
    </w:p>
    <w:p>
      <w:pPr>
        <w:spacing w:line="360" w:lineRule="auto" w:before="60" w:after="60"/>
        <w:ind w:firstLine="480"/>
      </w:pPr>
      <w:r>
        <w:t xml:space="preserve">填报时间： 二〇二四年一月十日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东四十条桥东北角“11·25”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2023年11月25日2时30分，在东城区东四十条桥东北角，</w:t>
      </w:r>
    </w:p>
    <w:p>
      <w:pPr>
        <w:spacing w:line="360" w:lineRule="auto" w:before="60" w:after="60"/>
        <w:ind w:firstLine="480"/>
      </w:pPr>
      <w:r>
        <w:t xml:space="preserve">由北京金鼎盛峰商贸有限公司购买并挂靠在北京国电中都建筑</w:t>
      </w:r>
    </w:p>
    <w:p>
      <w:pPr>
        <w:spacing w:line="360" w:lineRule="auto" w:before="60" w:after="60"/>
        <w:ind w:firstLine="480"/>
      </w:pPr>
      <w:r>
        <w:t xml:space="preserve">有限公司名下的一辆货物运输车，驾驶员在对货物进行捆扎时货</w:t>
      </w:r>
    </w:p>
    <w:p>
      <w:pPr>
        <w:spacing w:line="360" w:lineRule="auto" w:before="60" w:after="60"/>
        <w:ind w:firstLine="480"/>
      </w:pPr>
      <w:r>
        <w:t xml:space="preserve">物脱落，造成 1 人死亡，直接经济损失120 余万元。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全事故报告和调查处理条例》《北京市生产安全事故报告和调查</w:t>
      </w:r>
    </w:p>
    <w:p>
      <w:pPr>
        <w:spacing w:line="360" w:lineRule="auto" w:before="60" w:after="60"/>
        <w:ind w:firstLine="480"/>
      </w:pPr>
      <w:r>
        <w:t xml:space="preserve">处理办法》《东城区突发事件总体应急预案（2022 年修订）》等</w:t>
      </w:r>
    </w:p>
    <w:p>
      <w:pPr>
        <w:spacing w:line="360" w:lineRule="auto" w:before="60" w:after="60"/>
        <w:ind w:firstLine="480"/>
      </w:pPr>
      <w:r>
        <w:t xml:space="preserve">有关法律法规规定，东城区人民政府成立由区应急局、东城公安</w:t>
      </w:r>
    </w:p>
    <w:p>
      <w:pPr>
        <w:spacing w:line="360" w:lineRule="auto" w:before="60" w:after="60"/>
        <w:ind w:firstLine="480"/>
      </w:pPr>
      <w:r>
        <w:t xml:space="preserve">分局、区人力社保局、区总工会组成的事故调查组，并邀请区纪</w:t>
      </w:r>
    </w:p>
    <w:p>
      <w:pPr>
        <w:spacing w:line="360" w:lineRule="auto" w:before="60" w:after="60"/>
        <w:ind w:firstLine="480"/>
      </w:pPr>
      <w:r>
        <w:t xml:space="preserve">委区监委同步参与，全面开展事故调查处理工作。该起事故涉及</w:t>
      </w:r>
    </w:p>
    <w:p>
      <w:pPr>
        <w:spacing w:line="360" w:lineRule="auto" w:before="60" w:after="60"/>
        <w:ind w:firstLine="480"/>
      </w:pPr>
      <w:r>
        <w:t xml:space="preserve">车辆的驾驶员所在公司注册地为密云区，车辆所属公司注册地为</w:t>
      </w:r>
    </w:p>
    <w:p>
      <w:pPr>
        <w:spacing w:line="360" w:lineRule="auto" w:before="60" w:after="60"/>
        <w:ind w:firstLine="480"/>
      </w:pPr>
      <w:r>
        <w:t xml:space="preserve">大兴区，大兴区交通局作为负有相应安全生产监督管理职责的部</w:t>
      </w:r>
    </w:p>
    <w:p>
      <w:pPr>
        <w:spacing w:line="360" w:lineRule="auto" w:before="60" w:after="60"/>
        <w:ind w:firstLine="480"/>
      </w:pPr>
      <w:r>
        <w:t xml:space="preserve">门参加事故调查组。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事故调查组按照“四不放过”（事故原因未查清不放过、责</w:t>
      </w:r>
    </w:p>
    <w:p>
      <w:pPr>
        <w:spacing w:line="360" w:lineRule="auto" w:before="60" w:after="60"/>
        <w:ind w:firstLine="480"/>
      </w:pPr>
      <w:r>
        <w:t xml:space="preserve">任人员未处理不放过、有关人员未受到教育不放过、整改措施未</w:t>
      </w:r>
    </w:p>
    <w:p>
      <w:pPr>
        <w:spacing w:line="360" w:lineRule="auto" w:before="60" w:after="60"/>
        <w:ind w:firstLine="480"/>
      </w:pPr>
      <w:r>
        <w:t xml:space="preserve">落实不放过）和“科学严谨、依法依规、实事求是、注重实效”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的原则，经过现场勘查、调查取证，查明了事故发生经过和原因，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认定了事故性质和责任，提出了对有关责任单位和责任人员的处</w:t>
      </w:r>
    </w:p>
    <w:p>
      <w:pPr>
        <w:spacing w:line="360" w:lineRule="auto" w:before="60" w:after="60"/>
        <w:ind w:firstLine="480"/>
      </w:pPr>
      <w:r>
        <w:t xml:space="preserve">理建议，针对事故暴露出的问题提出了防范和整改措施。现将有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（一）事发货物运输车辆有关情况</w:t>
      </w:r>
    </w:p>
    <w:p>
      <w:pPr>
        <w:spacing w:line="360" w:lineRule="auto" w:before="60" w:after="60"/>
        <w:ind w:firstLine="480"/>
      </w:pPr>
      <w:r>
        <w:t xml:space="preserve">事发货物运输车车牌号为京 AJC922，车辆类型为重型普通</w:t>
      </w:r>
    </w:p>
    <w:p>
      <w:pPr>
        <w:spacing w:line="360" w:lineRule="auto" w:before="60" w:after="60"/>
        <w:ind w:firstLine="480"/>
      </w:pPr>
      <w:r>
        <w:t xml:space="preserve">货车，品牌型号为解放牌 CA1250P63K1L6T3E，车辆尺寸为</w:t>
      </w:r>
    </w:p>
    <w:p>
      <w:pPr>
        <w:spacing w:line="360" w:lineRule="auto" w:before="60" w:after="60"/>
        <w:ind w:firstLine="480"/>
      </w:pPr>
      <w:r>
        <w:t xml:space="preserve">11995mm×2550mm×3580mm，核定载质量为 15.27 吨，使用性质</w:t>
      </w:r>
    </w:p>
    <w:p>
      <w:pPr>
        <w:spacing w:line="360" w:lineRule="auto" w:before="60" w:after="60"/>
        <w:ind w:firstLine="480"/>
      </w:pPr>
      <w:r>
        <w:t xml:space="preserve">为货运，经营范围为普通货运，具备机动车行驶证和道路货物运</w:t>
      </w:r>
    </w:p>
    <w:p>
      <w:pPr>
        <w:spacing w:line="360" w:lineRule="auto" w:before="60" w:after="60"/>
        <w:ind w:firstLine="480"/>
      </w:pPr>
      <w:r>
        <w:t xml:space="preserve">输证。道路货物运输证证件号为京交运管货字 110115070465 号，</w:t>
      </w:r>
    </w:p>
    <w:p>
      <w:pPr>
        <w:spacing w:line="360" w:lineRule="auto" w:before="60" w:after="60"/>
        <w:ind w:firstLine="480"/>
      </w:pPr>
      <w:r>
        <w:t xml:space="preserve">发证日期为 2022 年 11 月16 日，有效期至2025 年 11 月30 日。</w:t>
      </w:r>
    </w:p>
    <w:p>
      <w:pPr>
        <w:spacing w:line="360" w:lineRule="auto" w:before="60" w:after="60"/>
        <w:ind w:firstLine="480"/>
      </w:pPr>
      <w:r>
        <w:t xml:space="preserve">事发车辆由北京金鼎盛峰商贸有限公司用于运输本单位对</w:t>
      </w:r>
    </w:p>
    <w:p>
      <w:pPr>
        <w:spacing w:line="360" w:lineRule="auto" w:before="60" w:after="60"/>
        <w:ind w:firstLine="480"/>
      </w:pPr>
      <w:r>
        <w:t xml:space="preserve">外销售的建筑材料，不承接零散运输业务。因北京金鼎盛峰商贸</w:t>
      </w:r>
    </w:p>
    <w:p>
      <w:pPr>
        <w:spacing w:line="360" w:lineRule="auto" w:before="60" w:after="60"/>
        <w:ind w:firstLine="480"/>
      </w:pPr>
      <w:r>
        <w:t xml:space="preserve">有限公司未办理道路运输经营许可证，经北京国电中都建筑有限</w:t>
      </w:r>
    </w:p>
    <w:p>
      <w:pPr>
        <w:spacing w:line="360" w:lineRule="auto" w:before="60" w:after="60"/>
        <w:ind w:firstLine="480"/>
      </w:pPr>
      <w:r>
        <w:t xml:space="preserve">公司法定代表人同意，将事发货物运输车挂靠在北京国电中都建</w:t>
      </w:r>
    </w:p>
    <w:p>
      <w:pPr>
        <w:spacing w:line="360" w:lineRule="auto" w:before="60" w:after="60"/>
        <w:ind w:firstLine="480"/>
      </w:pPr>
      <w:r>
        <w:t xml:space="preserve">筑有限公司名下。</w:t>
      </w:r>
    </w:p>
    <w:p>
      <w:pPr>
        <w:spacing w:line="360" w:lineRule="auto" w:before="60" w:after="60"/>
        <w:ind w:firstLine="480"/>
      </w:pPr>
      <w:r>
        <w:t xml:space="preserve">（二）事故有关单位情况</w:t>
      </w:r>
    </w:p>
    <w:p>
      <w:pPr>
        <w:spacing w:line="360" w:lineRule="auto" w:before="60" w:after="60"/>
        <w:ind w:firstLine="480"/>
      </w:pPr>
      <w:r>
        <w:t xml:space="preserve">1.北京金鼎盛峰商贸有限公司，法定代表人为周某霞，统一</w:t>
      </w:r>
    </w:p>
    <w:p>
      <w:pPr>
        <w:spacing w:line="360" w:lineRule="auto" w:before="60" w:after="60"/>
        <w:ind w:firstLine="480"/>
      </w:pPr>
      <w:r>
        <w:t xml:space="preserve">社会信用代码为 91110228MA00FYRF6B，类型为有限责任公司(自</w:t>
      </w:r>
    </w:p>
    <w:p>
      <w:pPr>
        <w:spacing w:line="360" w:lineRule="auto" w:before="60" w:after="60"/>
        <w:ind w:firstLine="480"/>
      </w:pPr>
      <w:r>
        <w:t xml:space="preserve">然人独资)，成立于 2017 年7 月 4 日，注册地址为北京市密云区</w:t>
      </w:r>
    </w:p>
    <w:p>
      <w:pPr>
        <w:spacing w:line="360" w:lineRule="auto" w:before="60" w:after="60"/>
        <w:ind w:firstLine="480"/>
      </w:pPr>
      <w:r>
        <w:t xml:space="preserve">东邵渠镇政府办公楼 210 室-1116（东邵渠集中办公区），经营范</w:t>
      </w:r>
    </w:p>
    <w:p>
      <w:pPr>
        <w:spacing w:line="360" w:lineRule="auto" w:before="60" w:after="60"/>
        <w:ind w:firstLine="480"/>
      </w:pPr>
      <w:r>
        <w:t xml:space="preserve">围为销售建筑材料、租赁建筑工程机械和设备等。2023 年 4 月，</w:t>
      </w:r>
    </w:p>
    <w:p>
      <w:pPr>
        <w:spacing w:line="360" w:lineRule="auto" w:before="60" w:after="60"/>
        <w:ind w:firstLine="480"/>
      </w:pPr>
      <w:r>
        <w:t xml:space="preserve">北京金鼎盛峰商贸有限公司与赵某文签订《劳动合同书》，招用</w:t>
      </w:r>
    </w:p>
    <w:p>
      <w:pPr>
        <w:spacing w:line="360" w:lineRule="auto" w:before="60" w:after="60"/>
        <w:ind w:firstLine="480"/>
      </w:pPr>
      <w:r>
        <w:t xml:space="preserve">赵某文为驾驶员。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2.北京国电中都建筑有限公司，法定代表人为赵某春，统一</w:t>
      </w:r>
    </w:p>
    <w:p>
      <w:pPr>
        <w:spacing w:line="360" w:lineRule="auto" w:before="60" w:after="60"/>
        <w:ind w:firstLine="480"/>
      </w:pPr>
      <w:r>
        <w:t xml:space="preserve">社会信用代码为 911101083063794206，类型为有限责任公司(自</w:t>
      </w:r>
    </w:p>
    <w:p>
      <w:pPr>
        <w:spacing w:line="360" w:lineRule="auto" w:before="60" w:after="60"/>
        <w:ind w:firstLine="480"/>
      </w:pPr>
      <w:r>
        <w:t xml:space="preserve">然人投资或控股)，成立于 2014 年 6 月 25 日，注册地址为北京</w:t>
      </w:r>
    </w:p>
    <w:p>
      <w:pPr>
        <w:spacing w:line="360" w:lineRule="auto" w:before="60" w:after="60"/>
        <w:ind w:firstLine="480"/>
      </w:pPr>
      <w:r>
        <w:t xml:space="preserve">市大兴区庞各庄镇瓜乡路 10 号 3 号楼一层 688 室，经营范围为</w:t>
      </w:r>
    </w:p>
    <w:p>
      <w:pPr>
        <w:spacing w:line="360" w:lineRule="auto" w:before="60" w:after="60"/>
        <w:ind w:firstLine="480"/>
      </w:pPr>
      <w:r>
        <w:t xml:space="preserve">建设工程施工、道路货物运输等。该公司具备道路运输经营许可</w:t>
      </w:r>
    </w:p>
    <w:p>
      <w:pPr>
        <w:spacing w:line="360" w:lineRule="auto" w:before="60" w:after="60"/>
        <w:ind w:firstLine="480"/>
      </w:pPr>
      <w:r>
        <w:t xml:space="preserve">证，证件号为京交运管许可货字 110115017681 号，经营范围为</w:t>
      </w:r>
    </w:p>
    <w:p>
      <w:pPr>
        <w:spacing w:line="360" w:lineRule="auto" w:before="60" w:after="60"/>
        <w:ind w:firstLine="480"/>
      </w:pPr>
      <w:r>
        <w:t xml:space="preserve">普通货运，证件有效期为 2022 年12 月 27日至 2026 年 12 月26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事发车辆道路货物运输证和北京国电中都建筑有限公司道</w:t>
      </w:r>
    </w:p>
    <w:p>
      <w:pPr>
        <w:spacing w:line="360" w:lineRule="auto" w:before="60" w:after="60"/>
        <w:ind w:firstLine="480"/>
      </w:pPr>
      <w:r>
        <w:t xml:space="preserve">路运输经营许可证的核发机关，均为大兴区交通局。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经现场勘验，事发现场位于东四十条桥东北角非机动车道</w:t>
      </w:r>
    </w:p>
    <w:p>
      <w:pPr>
        <w:spacing w:line="360" w:lineRule="auto" w:before="60" w:after="60"/>
        <w:ind w:firstLine="480"/>
      </w:pPr>
      <w:r>
        <w:t xml:space="preserve">上，事发车辆车头朝向西北侧，货箱形式为栏板式，货箱装载有</w:t>
      </w:r>
    </w:p>
    <w:p>
      <w:pPr>
        <w:spacing w:line="360" w:lineRule="auto" w:before="60" w:after="60"/>
        <w:ind w:firstLine="480"/>
      </w:pPr>
      <w:r>
        <w:t xml:space="preserve">钢管等建筑材料。该车左后轮西侧地面上散落着一捆钢管，共</w:t>
      </w:r>
    </w:p>
    <w:p>
      <w:pPr>
        <w:spacing w:line="360" w:lineRule="auto" w:before="60" w:after="60"/>
        <w:ind w:firstLine="480"/>
      </w:pPr>
      <w:r>
        <w:t xml:space="preserve">22 根，每根钢管长 300 厘米，直径 14 厘米。</w:t>
      </w:r>
    </w:p>
    <w:p>
      <w:pPr>
        <w:spacing w:line="360" w:lineRule="auto" w:before="60" w:after="60"/>
        <w:ind w:firstLine="480"/>
      </w:pPr>
      <w:r>
        <w:t xml:space="preserve">事故现场照片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11 月24 日下午，北京金鼎盛峰商贸有限公司工人根据送货</w:t>
      </w:r>
    </w:p>
    <w:p>
      <w:pPr>
        <w:spacing w:line="360" w:lineRule="auto" w:before="60" w:after="60"/>
        <w:ind w:firstLine="480"/>
      </w:pPr>
      <w:r>
        <w:t xml:space="preserve">单对需要运送的货物进行装车，装车结束后使用钢丝绳将货物扎</w:t>
      </w:r>
    </w:p>
    <w:p>
      <w:pPr>
        <w:spacing w:line="360" w:lineRule="auto" w:before="60" w:after="60"/>
        <w:ind w:firstLine="480"/>
      </w:pPr>
      <w:r>
        <w:t xml:space="preserve">紧固定。25 日凌晨，驾驶员赵某文对车辆状况和货物固定情况</w:t>
      </w:r>
    </w:p>
    <w:p>
      <w:pPr>
        <w:spacing w:line="360" w:lineRule="auto" w:before="60" w:after="60"/>
        <w:ind w:firstLine="480"/>
      </w:pPr>
      <w:r>
        <w:t xml:space="preserve">进行检查后，驾车从大兴区魏善庄出发前往蓟门桥运送货物。25</w:t>
      </w:r>
    </w:p>
    <w:p>
      <w:pPr>
        <w:spacing w:line="360" w:lineRule="auto" w:before="60" w:after="60"/>
        <w:ind w:firstLine="480"/>
      </w:pPr>
      <w:r>
        <w:t xml:space="preserve">日 2 时左右，车辆行驶至东四十条桥时，赵某文发现固定货物的</w:t>
      </w:r>
    </w:p>
    <w:p>
      <w:pPr>
        <w:spacing w:line="360" w:lineRule="auto" w:before="60" w:after="60"/>
        <w:ind w:firstLine="480"/>
      </w:pPr>
      <w:r>
        <w:t xml:space="preserve">钢丝绳出现松动，便下车对货物进行重新捆扎，调整过程中货箱</w:t>
      </w:r>
    </w:p>
    <w:p>
      <w:pPr>
        <w:spacing w:line="360" w:lineRule="auto" w:before="60" w:after="60"/>
        <w:ind w:firstLine="480"/>
      </w:pPr>
      <w:r>
        <w:t xml:space="preserve">内货物突然脱落，砸到来不及躲避的赵某文身上。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2023 年 11月 25 日2 时 30 分左右，东四十条桥附近一建筑</w:t>
      </w:r>
    </w:p>
    <w:p>
      <w:pPr>
        <w:spacing w:line="360" w:lineRule="auto" w:before="60" w:after="60"/>
        <w:ind w:firstLine="480"/>
      </w:pPr>
      <w:r>
        <w:t xml:space="preserve">工地工人听到钢管落地的声音，便跑出来查看，发现有人被一捆</w:t>
      </w:r>
    </w:p>
    <w:p>
      <w:pPr>
        <w:spacing w:line="360" w:lineRule="auto" w:before="60" w:after="60"/>
        <w:ind w:firstLine="480"/>
      </w:pPr>
      <w:r>
        <w:t xml:space="preserve">钢管压在地上。一名工人拨打了 120急救电话，其余工人使用工</w:t>
      </w:r>
    </w:p>
    <w:p>
      <w:pPr>
        <w:spacing w:line="360" w:lineRule="auto" w:before="60" w:after="60"/>
        <w:ind w:firstLine="480"/>
      </w:pPr>
      <w:r>
        <w:t xml:space="preserve">地的叉车将钢管抬起，并将被压人员拉出。2 时 40 分 120 急救</w:t>
      </w:r>
    </w:p>
    <w:p>
      <w:pPr>
        <w:spacing w:line="360" w:lineRule="auto" w:before="60" w:after="60"/>
        <w:ind w:firstLine="480"/>
      </w:pPr>
      <w:r>
        <w:t xml:space="preserve">车到达事发现场，急救人员对被压人员进行抢救，同时拨打 110</w:t>
      </w:r>
    </w:p>
    <w:p>
      <w:pPr>
        <w:spacing w:line="360" w:lineRule="auto" w:before="60" w:after="60"/>
        <w:ind w:firstLine="480"/>
      </w:pPr>
      <w:r>
        <w:t xml:space="preserve">报警电话。3 时许受伤人员由 120急救车转运至陆军总医院继续</w:t>
      </w:r>
    </w:p>
    <w:p>
      <w:pPr>
        <w:spacing w:line="360" w:lineRule="auto" w:before="60" w:after="60"/>
        <w:ind w:firstLine="480"/>
      </w:pPr>
      <w:r>
        <w:t xml:space="preserve">救治，后经抢救无效死亡。5 时 50 分，东城公安分局将相关情</w:t>
      </w:r>
    </w:p>
    <w:p>
      <w:pPr>
        <w:spacing w:line="360" w:lineRule="auto" w:before="60" w:after="60"/>
        <w:ind w:firstLine="480"/>
      </w:pPr>
      <w:r>
        <w:t xml:space="preserve">况通报区应急办。接到报告后，区应急局会同东城公安分局、区</w:t>
      </w:r>
    </w:p>
    <w:p>
      <w:pPr>
        <w:spacing w:line="360" w:lineRule="auto" w:before="60" w:after="60"/>
        <w:ind w:firstLine="480"/>
      </w:pPr>
      <w:r>
        <w:t xml:space="preserve">人力社保局、区总工会和区纪委区监委，赶赴事发现场开展调查。</w:t>
      </w:r>
    </w:p>
    <w:p>
      <w:pPr>
        <w:spacing w:line="360" w:lineRule="auto" w:before="60" w:after="60"/>
        <w:ind w:firstLine="480"/>
      </w:pPr>
      <w:r>
        <w:t xml:space="preserve">（三）死亡人员情况</w:t>
      </w:r>
    </w:p>
    <w:p>
      <w:pPr>
        <w:spacing w:line="360" w:lineRule="auto" w:before="60" w:after="60"/>
        <w:ind w:firstLine="480"/>
      </w:pPr>
      <w:r>
        <w:t xml:space="preserve">赵某文，男，山东萃县人，具备经营性道路货物运输从业资</w:t>
      </w:r>
    </w:p>
    <w:p>
      <w:pPr>
        <w:spacing w:line="360" w:lineRule="auto" w:before="60" w:after="60"/>
        <w:ind w:firstLine="480"/>
      </w:pPr>
      <w:r>
        <w:t xml:space="preserve">格证，证件类别为驾驶员，准驾车型为 A2。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事故调查组依法调取事故相关书证及物证，结合现场勘验、</w:t>
      </w:r>
    </w:p>
    <w:p>
      <w:pPr>
        <w:spacing w:line="360" w:lineRule="auto" w:before="60" w:after="60"/>
        <w:ind w:firstLine="480"/>
      </w:pPr>
      <w:r>
        <w:t xml:space="preserve">走访调查、视频监控、询问笔录，查明了事故原因，认定了事故</w:t>
      </w:r>
    </w:p>
    <w:p>
      <w:pPr>
        <w:spacing w:line="360" w:lineRule="auto" w:before="60" w:after="60"/>
        <w:ind w:firstLine="480"/>
      </w:pPr>
      <w:r>
        <w:t xml:space="preserve">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东城公安分局已排除他杀刑事案件嫌疑。2023年12月1日，</w:t>
      </w:r>
    </w:p>
    <w:p>
      <w:pPr>
        <w:spacing w:line="360" w:lineRule="auto" w:before="60" w:after="60"/>
        <w:ind w:firstLine="480"/>
      </w:pPr>
      <w:r>
        <w:t xml:space="preserve">陆军总医院开具居民死亡医学证明（推断）书，赵某文死亡原因</w:t>
      </w:r>
    </w:p>
    <w:p>
      <w:pPr>
        <w:spacing w:line="360" w:lineRule="auto" w:before="60" w:after="60"/>
        <w:ind w:firstLine="480"/>
      </w:pPr>
      <w:r>
        <w:t xml:space="preserve">为“创伤性失血性休克”。</w:t>
      </w:r>
    </w:p>
    <w:p>
      <w:pPr>
        <w:spacing w:line="360" w:lineRule="auto" w:before="60" w:after="60"/>
        <w:ind w:firstLine="480"/>
      </w:pPr>
      <w:r>
        <w:t xml:space="preserve">结合现场勘查、询问笔录等综合分析，本次事故的直接原因</w:t>
      </w:r>
    </w:p>
    <w:p>
      <w:pPr>
        <w:spacing w:line="360" w:lineRule="auto" w:before="60" w:after="60"/>
        <w:ind w:firstLine="480"/>
      </w:pPr>
      <w:r>
        <w:t xml:space="preserve">为：赵某文受脱落货物打击，导致创伤失血性休克死亡。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1.北京金鼎盛峰商贸有限公司作为货物运输实际经营者，未</w:t>
      </w:r>
    </w:p>
    <w:p>
      <w:pPr>
        <w:spacing w:line="360" w:lineRule="auto" w:before="60" w:after="60"/>
        <w:ind w:firstLine="480"/>
      </w:pPr>
      <w:r>
        <w:t xml:space="preserve">健全安全生产规章制度，未制定并采取必要措施防止运输中货物</w:t>
      </w:r>
    </w:p>
    <w:p>
      <w:pPr>
        <w:spacing w:line="360" w:lineRule="auto" w:before="60" w:after="60"/>
        <w:ind w:firstLine="480"/>
      </w:pPr>
      <w:r>
        <w:t xml:space="preserve">脱落；未健全生产安全事故隐患排查治理制度，未及时发现并消</w:t>
      </w:r>
    </w:p>
    <w:p>
      <w:pPr>
        <w:spacing w:line="360" w:lineRule="auto" w:before="60" w:after="60"/>
        <w:ind w:firstLine="480"/>
      </w:pPr>
      <w:r>
        <w:t xml:space="preserve">除运输中货物脱落的事故隐患；未健全安全生产教育和培训档</w:t>
      </w:r>
    </w:p>
    <w:p>
      <w:pPr>
        <w:spacing w:line="360" w:lineRule="auto" w:before="60" w:after="60"/>
        <w:ind w:firstLine="480"/>
      </w:pPr>
      <w:r>
        <w:t xml:space="preserve">案，未如实记录赵某文参加安全生产教育和培训的时间、内容等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2.北京国电中都建筑有限公司作为运输企业，其法定代表人</w:t>
      </w:r>
    </w:p>
    <w:p>
      <w:pPr>
        <w:spacing w:line="360" w:lineRule="auto" w:before="60" w:after="60"/>
        <w:ind w:firstLine="480"/>
      </w:pPr>
      <w:r>
        <w:t xml:space="preserve">未督促本单位按照安全生产规章制度，未严格加强对挂靠在本单</w:t>
      </w:r>
    </w:p>
    <w:p>
      <w:pPr>
        <w:spacing w:line="360" w:lineRule="auto" w:before="60" w:after="60"/>
        <w:ind w:firstLine="480"/>
      </w:pPr>
      <w:r>
        <w:t xml:space="preserve">位名下车辆的安全管理。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根据国家有关法律法规规定，结合上述原因分析，事故调查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调查处理条例》等法律法规的规定，结合以上原因分析，调查组</w:t>
      </w:r>
    </w:p>
    <w:p>
      <w:pPr>
        <w:spacing w:line="360" w:lineRule="auto" w:before="60" w:after="60"/>
        <w:ind w:firstLine="480"/>
      </w:pPr>
      <w:r>
        <w:t xml:space="preserve">提出如下处理意见：</w:t>
      </w:r>
    </w:p>
    <w:p>
      <w:pPr>
        <w:spacing w:line="360" w:lineRule="auto" w:before="60" w:after="60"/>
        <w:ind w:firstLine="480"/>
      </w:pPr>
      <w:r>
        <w:t xml:space="preserve">（一）赵某文作为驾驶员，发现固定货物的钢丝绳出现松动</w:t>
      </w:r>
    </w:p>
    <w:p>
      <w:pPr>
        <w:spacing w:line="360" w:lineRule="auto" w:before="60" w:after="60"/>
        <w:ind w:firstLine="480"/>
      </w:pPr>
      <w:r>
        <w:t xml:space="preserve">后，未消除货物脱落的事故隐患，便对货物进行重新捆扎，导致</w:t>
      </w:r>
    </w:p>
    <w:p>
      <w:pPr>
        <w:spacing w:line="360" w:lineRule="auto" w:before="60" w:after="60"/>
        <w:ind w:firstLine="480"/>
      </w:pPr>
      <w:r>
        <w:t xml:space="preserve">货物脱落，对事故发生负有责任。鉴于赵某文在事故中死亡，不</w:t>
      </w:r>
    </w:p>
    <w:p>
      <w:pPr>
        <w:spacing w:line="360" w:lineRule="auto" w:before="60" w:after="60"/>
        <w:ind w:firstLine="480"/>
      </w:pPr>
      <w:r>
        <w:t xml:space="preserve">予追究责任。</w:t>
      </w:r>
    </w:p>
    <w:p>
      <w:pPr>
        <w:spacing w:line="360" w:lineRule="auto" w:before="60" w:after="60"/>
        <w:ind w:firstLine="480"/>
      </w:pPr>
      <w:r>
        <w:t xml:space="preserve">（二）北京金鼎盛峰商贸有限公司未健全安全生产规章制</w:t>
      </w:r>
    </w:p>
    <w:p>
      <w:pPr>
        <w:spacing w:line="360" w:lineRule="auto" w:before="60" w:after="60"/>
        <w:ind w:firstLine="480"/>
      </w:pPr>
      <w:r>
        <w:t xml:space="preserve">度；未健全并落实生产安全事故隐患排查治理制度，未采取技术、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管理措施，及时发现并消除事故隐患；未健全安全生产教育和培</w:t>
      </w:r>
    </w:p>
    <w:p>
      <w:pPr>
        <w:spacing w:line="360" w:lineRule="auto" w:before="60" w:after="60"/>
        <w:ind w:firstLine="480"/>
      </w:pPr>
      <w:r>
        <w:t xml:space="preserve">训档案，未如实记录安全生产教育和培训的时间、内容、参加人</w:t>
      </w:r>
    </w:p>
    <w:p>
      <w:pPr>
        <w:spacing w:line="360" w:lineRule="auto" w:before="60" w:after="60"/>
        <w:ind w:firstLine="480"/>
      </w:pPr>
      <w:r>
        <w:t xml:space="preserve">员以及考核结果等情况。其行为违反了《中华人民共和国安全生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产法》第四条第一款、第二十八条第四款、第四十一条第二款的</w:t>
      </w:r>
    </w:p>
    <w:p>
      <w:pPr>
        <w:spacing w:line="360" w:lineRule="auto" w:before="60" w:after="60"/>
        <w:ind w:firstLine="480"/>
      </w:pPr>
      <w:r>
        <w:t xml:space="preserve">规定，对事故发生负有责任。依据《中华人民共和国安全生产法》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第一百一十四条第（一）项和《北京市安全生产行政处罚自由裁</w:t>
      </w:r>
    </w:p>
    <w:p>
      <w:pPr>
        <w:spacing w:line="360" w:lineRule="auto" w:before="60" w:after="60"/>
        <w:ind w:firstLine="480"/>
      </w:pPr>
      <w:r>
        <w:t xml:space="preserve">量基准》的规定，建议由区应急局给予其三十万元以上七十万元</w:t>
      </w:r>
    </w:p>
    <w:p>
      <w:pPr>
        <w:spacing w:line="360" w:lineRule="auto" w:before="60" w:after="60"/>
        <w:ind w:firstLine="480"/>
      </w:pPr>
      <w:r>
        <w:t xml:space="preserve">以下罚款的行政处罚。</w:t>
      </w:r>
    </w:p>
    <w:p>
      <w:pPr>
        <w:spacing w:line="360" w:lineRule="auto" w:before="60" w:after="60"/>
        <w:ind w:firstLine="480"/>
      </w:pPr>
      <w:r>
        <w:t xml:space="preserve">（三）北京金鼎盛峰商贸有限公司法定代表人周某霞，作为</w:t>
      </w:r>
    </w:p>
    <w:p>
      <w:pPr>
        <w:spacing w:line="360" w:lineRule="auto" w:before="60" w:after="60"/>
        <w:ind w:firstLine="480"/>
      </w:pPr>
      <w:r>
        <w:t xml:space="preserve">公司主要负责人，对北京金鼎盛峰商贸有限公司的安全生产工作</w:t>
      </w:r>
    </w:p>
    <w:p>
      <w:pPr>
        <w:spacing w:line="360" w:lineRule="auto" w:before="60" w:after="60"/>
        <w:ind w:firstLine="480"/>
      </w:pPr>
      <w:r>
        <w:t xml:space="preserve">督促、检查不到位，未及时消除运输中货物脱落的生产安全事故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隐患。其行为违反了《中华人民共和国安全生产法》第二十一条</w:t>
      </w:r>
    </w:p>
    <w:p>
      <w:pPr>
        <w:spacing w:line="360" w:lineRule="auto" w:before="60" w:after="60"/>
        <w:ind w:firstLine="480"/>
      </w:pPr>
      <w:r>
        <w:t xml:space="preserve">第（五）项的规定，对事故发生负有责任。依据《中华人民共和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国安全生产法》第九十五条第（一）项的规定，建议由区应急局</w:t>
      </w:r>
    </w:p>
    <w:p>
      <w:pPr>
        <w:spacing w:line="360" w:lineRule="auto" w:before="60" w:after="60"/>
        <w:ind w:firstLine="480"/>
      </w:pPr>
      <w:r>
        <w:t xml:space="preserve">给予其上一年年收入百分之四十罚款的行政处罚。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（四）北京国电中都建筑有限公司法定代表人赵某春，作为</w:t>
      </w:r>
    </w:p>
    <w:p>
      <w:pPr>
        <w:spacing w:line="360" w:lineRule="auto" w:before="60" w:after="60"/>
        <w:ind w:firstLine="480"/>
      </w:pPr>
      <w:r>
        <w:t xml:space="preserve">公司主要负责人，未组织北京国电中都建筑有限公司实施本单位</w:t>
      </w:r>
    </w:p>
    <w:p>
      <w:pPr>
        <w:spacing w:line="360" w:lineRule="auto" w:before="60" w:after="60"/>
        <w:ind w:firstLine="480"/>
      </w:pPr>
      <w:r>
        <w:t xml:space="preserve">安全生产规章制度。其行为违反了《中华人民共和国安全生产法》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第二十一条第（二）项的规定，对事故发生负有责任。依据《中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华人民共和国安全生产法》第九十五条第（一）项的规定，建议</w:t>
      </w:r>
    </w:p>
    <w:p>
      <w:pPr>
        <w:spacing w:line="360" w:lineRule="auto" w:before="60" w:after="60"/>
        <w:ind w:firstLine="480"/>
      </w:pPr>
      <w:r>
        <w:t xml:space="preserve">由区应急局给予其上一年年收入百分之四十罚款的行政处罚。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五、措施与建议</w:t>
      </w:r>
    </w:p>
    <w:p>
      <w:pPr>
        <w:spacing w:line="360" w:lineRule="auto" w:before="60" w:after="60"/>
        <w:ind w:firstLine="480"/>
      </w:pPr>
      <w:r>
        <w:t xml:space="preserve">为加强安全生产监督管理，深刻汲取事故教训，举一反三，</w:t>
      </w:r>
    </w:p>
    <w:p>
      <w:pPr>
        <w:spacing w:line="360" w:lineRule="auto" w:before="60" w:after="60"/>
        <w:ind w:firstLine="480"/>
      </w:pPr>
      <w:r>
        <w:t xml:space="preserve">防止类似生产安全事故的发生，事故调查组提出如下整改措施与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（一）事故有关责任单位</w:t>
      </w:r>
    </w:p>
    <w:p>
      <w:pPr>
        <w:spacing w:line="360" w:lineRule="auto" w:before="60" w:after="60"/>
        <w:ind w:firstLine="480"/>
      </w:pPr>
      <w:r>
        <w:t xml:space="preserve">北京金鼎盛峰商贸有限公司应建立健全各项安全生产规章</w:t>
      </w:r>
    </w:p>
    <w:p>
      <w:pPr>
        <w:spacing w:line="360" w:lineRule="auto" w:before="60" w:after="60"/>
        <w:ind w:firstLine="480"/>
      </w:pPr>
      <w:r>
        <w:t xml:space="preserve">制度，加大对安全生产资金、技术等的投入保障力度，改善安全</w:t>
      </w:r>
    </w:p>
    <w:p>
      <w:pPr>
        <w:spacing w:line="360" w:lineRule="auto" w:before="60" w:after="60"/>
        <w:ind w:firstLine="480"/>
      </w:pPr>
      <w:r>
        <w:t xml:space="preserve">生产条件；要建立健全生产安全事故隐患排查治理制度，采取技</w:t>
      </w:r>
    </w:p>
    <w:p>
      <w:pPr>
        <w:spacing w:line="360" w:lineRule="auto" w:before="60" w:after="60"/>
        <w:ind w:firstLine="480"/>
      </w:pPr>
      <w:r>
        <w:t xml:space="preserve">术、管理措施，及时发现并消除运输中货物脱落的事故隐患；要</w:t>
      </w:r>
    </w:p>
    <w:p>
      <w:pPr>
        <w:spacing w:line="360" w:lineRule="auto" w:before="60" w:after="60"/>
        <w:ind w:firstLine="480"/>
      </w:pPr>
      <w:r>
        <w:t xml:space="preserve">建立健全安全生产教育和培训档案，如实记录安全生产教育和培</w:t>
      </w:r>
    </w:p>
    <w:p>
      <w:pPr>
        <w:spacing w:line="360" w:lineRule="auto" w:before="60" w:after="60"/>
        <w:ind w:firstLine="480"/>
      </w:pPr>
      <w:r>
        <w:t xml:space="preserve">训的时间、内容等情况。北京国电中都建筑有限公司法定代表人</w:t>
      </w:r>
    </w:p>
    <w:p>
      <w:pPr>
        <w:spacing w:line="360" w:lineRule="auto" w:before="60" w:after="60"/>
        <w:ind w:firstLine="480"/>
      </w:pPr>
      <w:r>
        <w:t xml:space="preserve">要督促本单位按照安全生产规章制度，严格加强对挂靠在本单位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名下车辆的安全管理。</w:t>
      </w:r>
    </w:p>
    <w:p>
      <w:pPr>
        <w:spacing w:line="360" w:lineRule="auto" w:before="60" w:after="60"/>
        <w:ind w:firstLine="480"/>
      </w:pPr>
      <w:r>
        <w:t xml:space="preserve">（二）行业主管等有关部门和单位</w:t>
      </w:r>
    </w:p>
    <w:p>
      <w:pPr>
        <w:spacing w:line="360" w:lineRule="auto" w:before="60" w:after="60"/>
        <w:ind w:firstLine="480"/>
      </w:pPr>
      <w:r>
        <w:t xml:space="preserve">各单位要高度重视货物运输领域安全工作，从此次事故深刻</w:t>
      </w:r>
    </w:p>
    <w:p>
      <w:pPr>
        <w:spacing w:line="360" w:lineRule="auto" w:before="60" w:after="60"/>
        <w:ind w:firstLine="480"/>
      </w:pPr>
      <w:r>
        <w:t xml:space="preserve">汲取经验教训，在今后的工作中进一步加大监管力度，指导有关</w:t>
      </w:r>
    </w:p>
    <w:p>
      <w:pPr>
        <w:spacing w:line="360" w:lineRule="auto" w:before="60" w:after="60"/>
        <w:ind w:firstLine="480"/>
      </w:pPr>
      <w:r>
        <w:t xml:space="preserve">企业切实履行安全生产主体责任，按规定要求严格加强所属车辆</w:t>
      </w:r>
    </w:p>
    <w:p>
      <w:pPr>
        <w:spacing w:line="360" w:lineRule="auto" w:before="60" w:after="60"/>
        <w:ind w:firstLine="480"/>
      </w:pPr>
      <w:r>
        <w:t xml:space="preserve">和人员的安全管理，确保法律法规贯穿到企业管理的全过程、落</w:t>
      </w:r>
    </w:p>
    <w:p>
      <w:pPr>
        <w:spacing w:line="360" w:lineRule="auto" w:before="60" w:after="60"/>
        <w:ind w:firstLine="480"/>
      </w:pPr>
      <w:r>
        <w:t xml:space="preserve">实到日常工作的每个环节、提高员工安全防范的意识，避免此类</w:t>
      </w:r>
    </w:p>
    <w:p>
      <w:pPr>
        <w:spacing w:line="360" w:lineRule="auto" w:before="60" w:after="60"/>
        <w:ind w:firstLine="480"/>
      </w:pPr>
      <w:r>
        <w:t xml:space="preserve">事故再次发生。</w:t>
      </w:r>
    </w:p>
    <w:p>
      <w:pPr>
        <w:spacing w:line="360" w:lineRule="auto" w:before="60" w:after="60"/>
        <w:ind w:firstLine="480"/>
      </w:pPr>
      <w:r>
        <w:t xml:space="preserve">东四十条桥东北角</w:t>
      </w:r>
    </w:p>
    <w:p>
      <w:pPr>
        <w:spacing w:line="360" w:lineRule="auto" w:before="60" w:after="60"/>
        <w:ind w:firstLine="480"/>
      </w:pPr>
      <w:r>
        <w:t xml:space="preserve">“11·25”一般生产安全事故联合调查组</w:t>
      </w:r>
    </w:p>
    <w:p>
      <w:pPr>
        <w:spacing w:line="360" w:lineRule="auto" w:before="60" w:after="60"/>
        <w:ind w:firstLine="480"/>
      </w:pPr>
      <w:r>
        <w:t xml:space="preserve">2024 年1 月 10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