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东四十条桥东北角“11·25”一般生产安全事故整改和防范措施落实情况评估报告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原文链接：https://www.bjdch.gov.cn/zwgk/jgdh/qzfzcbmdh/qyjj/sgsyjj/sgdcjggs/202507/t20250728_4160311.html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发布时间：2025-07-28　抓取时间：2026-09-29</w:t>
      </w:r>
    </w:p>
    <w:p/>
    <w:p>
      <w:pPr>
        <w:spacing w:line="360" w:lineRule="auto" w:before="60" w:after="60"/>
        <w:ind w:firstLine="480"/>
      </w:pPr>
      <w:r>
        <w:t xml:space="preserve"> 2025年7月28日，东城区应急管理局对东四十条桥东北角“11·25”一般生产安全事故整改和防范措施落实情况评估报告进行公示，详见附件。</w:t>
      </w:r>
    </w:p>
    <w:p>
      <w:pPr>
        <w:spacing w:line="360" w:lineRule="auto" w:before="60" w:after="60"/>
        <w:ind w:firstLine="480"/>
      </w:pPr>
      <w:r>
        <w:t xml:space="preserve"> 附件：东四十条桥东北角“11·25”一般生产安全事故整改和防范措施落实情况评估报告.pdf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