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梁平区境内省道206线“12·9”一般道路交通事故调查报告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原文链接：http://www.cqlp.gov.cn/yjj/zwgk_29075/fdzdgknr_29077/yjya/zhsgdcpg/dcbg/202404/t20240412_13126891.html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发布时间：2024-04-12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