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浙江辉宏工程技术有限公司杭州分公司“1·9”一般机械伤害事故调查报告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原文链接：https://www.tjhp.gov.cn/zw/zfxxgk/zfgbm/qyjj/fdzdgknr/zdmsxx/aqsc/202107/t20210713_5508085.html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