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连云港环云机械设备租赁有限公司“6·6”其他伤害二人重伤事故调查报告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原文链接：https://www.safetybd.cn/csd-view/reportDetail?reportId=9042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上海市黄浦区南京东路xxx号</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连云港环云机械设备租赁有限公司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23:40:00</w:t>
            </w:r>
          </w:p>
        </w:tc>
      </w:tr>
    </w:tbl>
    <w:p/>
    <w:p>
      <w:pPr>
        <w:pStyle w:val="Heading1"/>
        <w:spacing w:line="360" w:lineRule="auto"/>
      </w:pPr>
      <w:r>
        <w:rPr/>
        <w:t xml:space="preserve">二、事故概况</w:t>
      </w:r>
    </w:p>
    <w:p>
      <w:pPr>
        <w:ind w:firstLineChars="200"/>
        <w:spacing w:line="360" w:lineRule="auto"/>
      </w:pPr>
      <w:r>
        <w:rPr/>
        <w:t xml:space="preserve">2024年6月6日23时40分，在上海市黄浦区南京东路xxx号，两名工人在检修店招店牌的过程中，因所使用的伸缩臂式高空作业车钢丝绳突然断裂使作业平台下坠，导致两名工人在作业平台上撞击受伤。</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1、业主方：上海三联（集团）有限公司（以下简称三联公司），注册地址：上海市黄浦区南京东路xxx号-xxx号，法定代表人：柳xx。</w:t>
      </w:r>
    </w:p>
    <w:p>
      <w:pPr>
        <w:ind w:firstLineChars="200"/>
        <w:spacing w:line="360" w:lineRule="auto"/>
      </w:pPr>
      <w:r>
        <w:rPr/>
        <w:t xml:space="preserve">２、检测方：上海坤标公司技术有限公司（以下简称坤标公司），注册地址：上海市宝山区富长路xxxx弄x号-x，法定代表人：莫xx。</w:t>
      </w:r>
    </w:p>
    <w:p>
      <w:pPr>
        <w:ind w:firstLineChars="200"/>
        <w:spacing w:line="360" w:lineRule="auto"/>
      </w:pPr>
      <w:r>
        <w:rPr/>
        <w:t xml:space="preserve">3、设备租赁方：连云港环云机械设备租赁有限公司（以下简称环云公司），注册地址：江苏省连云港市东海县白塔埠镇马小埠村xx-xx号，法定代表人：郑xx。</w:t>
      </w:r>
    </w:p>
    <w:p>
      <w:pPr>
        <w:spacing w:line="360" w:lineRule="auto"/>
      </w:pPr>
      <w:r>
        <w:rPr>
          <w:b/>
          <w:sz w:val="24"/>
        </w:rPr>
        <w:t xml:space="preserve">（二）相关单位合同关系：</w:t>
      </w:r>
    </w:p>
    <w:p>
      <w:pPr>
        <w:ind w:firstLineChars="200"/>
        <w:spacing w:line="360" w:lineRule="auto"/>
      </w:pPr>
      <w:r>
        <w:rPr/>
        <w:t xml:space="preserve">三联公司于2024年x月xx日与坤标公司签订“户外广告店招店牌安全检测委托合同”，委托坤标公司对包含南京东路xxx号在内的多处户外广告、店招、店牌设备进行检测；坤标公司租赁环云公司的伸缩臂式高空作业车，双方没有签订合同，因双方是常年合作关系，口头约定作业完成后开票结算，费用xxxx元。</w:t>
      </w:r>
    </w:p>
    <w:p>
      <w:pPr>
        <w:spacing w:line="360" w:lineRule="auto"/>
      </w:pPr>
      <w:r>
        <w:rPr>
          <w:b/>
          <w:sz w:val="24"/>
        </w:rPr>
        <w:t xml:space="preserve">（一）事故发生经过</w:t>
      </w:r>
    </w:p>
    <w:p>
      <w:pPr>
        <w:ind w:firstLineChars="200"/>
        <w:spacing w:line="360" w:lineRule="auto"/>
      </w:pPr>
      <w:r>
        <w:rPr/>
        <w:t xml:space="preserve">2024年6月6日15时34分，坤标公司员工张x因为在南京东路检测作业需要，找到曾合作过的环云公司员工郑x（系环云公司法人代表郑朝建胞弟）租赁高空作业车。22时10分许，坤标公司员工张x、莫x、徐x，环云公司郑x和司机范x５人来到南京东路步行街开始检测作业。23时40分，在检测南京东路456号店招店牌时，张x、莫x上高空作业车作业平台登高作业，徐x在下面拉警戒线，当高空作业车上升到15米左右，高空作业车伸缩臂钢丝绳突然断裂，导致作业平台急速下降到一半位置，张x、莫x系了安全带，因急速下降的惯性作用，在作业平台上受撞击分别造成头部、足部多处受伤。</w:t>
      </w:r>
    </w:p>
    <w:p>
      <w:pPr>
        <w:spacing w:line="360" w:lineRule="auto"/>
      </w:pPr>
      <w:r>
        <w:rPr>
          <w:b/>
          <w:sz w:val="24"/>
        </w:rPr>
        <w:t xml:space="preserve">（二）事故救援情况</w:t>
      </w:r>
    </w:p>
    <w:p>
      <w:pPr>
        <w:ind w:firstLineChars="200"/>
        <w:spacing w:line="360" w:lineRule="auto"/>
      </w:pPr>
      <w:r>
        <w:rPr/>
        <w:t xml:space="preserve">事发现场作业人员拨打了120后，伤者第一时间被送往长征医院救治。</w:t>
      </w:r>
    </w:p>
    <w:p>
      <w:pPr>
        <w:ind w:firstLineChars="200"/>
        <w:spacing w:line="360" w:lineRule="auto"/>
      </w:pPr>
      <w:r>
        <w:rPr/>
        <w:t xml:space="preserve">事故造成2人受伤。</w:t>
      </w:r>
    </w:p>
    <w:p>
      <w:pPr>
        <w:ind w:firstLineChars="200"/>
        <w:spacing w:line="360" w:lineRule="auto"/>
      </w:pPr>
      <w:r>
        <w:rPr/>
        <w:t xml:space="preserve">伤者一基本情况：张x，男，四川省通江县人，身份证号：513xxxxxxxxxxx537，经入院诊断为右侧肱骨中段、左侧肱骨近端骨折、左侧肩关节脱位，左足跗跖关节脱位、左足中间楔骨及骰骨骨折可能（上海长征医院放射诊断科报告：D001xxxx09，D001xxxx10）。</w:t>
      </w:r>
    </w:p>
    <w:p>
      <w:pPr>
        <w:ind w:firstLineChars="200"/>
        <w:spacing w:line="360" w:lineRule="auto"/>
      </w:pPr>
      <w:r>
        <w:rPr/>
        <w:t xml:space="preserve">伤者二基本情况：莫x，男，广西阳朔县人，身份证号：450321200009165513，经入院诊断为右下颚骨粉碎性骨折、双侧筛窦炎（上海长征医院放射诊断科报告：D001194703）。</w:t>
      </w:r>
    </w:p>
    <w:p>
      <w:pPr>
        <w:ind w:firstLineChars="200"/>
        <w:spacing w:line="360" w:lineRule="auto"/>
      </w:pPr>
      <w:r>
        <w:rPr/>
        <w:t xml:space="preserve">目前两名伤者正在康复治疗中，对照中华人民共和国国家标准《事故伤害损失工作日标准》（GB/T15499-1995），两名伤者均已构成重伤。</w:t>
      </w:r>
    </w:p>
    <w:p>
      <w:pPr>
        <w:ind w:firstLineChars="200"/>
        <w:spacing w:line="360" w:lineRule="auto"/>
      </w:pPr>
      <w:r>
        <w:rPr/>
        <w:t xml:space="preserve">本起事故造成的直接经济损失：待评估（事故单位处罚金额待认定、伤者后续康复治疗赔偿费用暂无法估算）</w:t>
      </w:r>
    </w:p>
    <w:p>
      <w:pPr>
        <w:spacing w:line="360" w:lineRule="auto"/>
      </w:pPr>
      <w:r>
        <w:rPr>
          <w:b/>
          <w:sz w:val="24"/>
        </w:rPr>
        <w:t xml:space="preserve">（一）事故直接原因</w:t>
      </w:r>
    </w:p>
    <w:p>
      <w:pPr>
        <w:ind w:firstLineChars="200"/>
        <w:spacing w:line="360" w:lineRule="auto"/>
      </w:pPr>
      <w:r>
        <w:rPr/>
        <w:t xml:space="preserve">环云公司作业前未对租赁给称坤标公司的高空作业车进行设备安全检查，滑轮底座存在贯穿性裂纹和变形未及时发现，未对钢丝绳因受力造成损伤缺陷部位断裂的可能性进行充分判断和评估，导致在作业平台上升过程中，高空作业车伸缩臂钢丝绳突然断裂，两名工人因作业平台急速下降的惯性在作业平台上受撞击分别造成头部、足部多处受伤。</w:t>
      </w:r>
    </w:p>
    <w:p>
      <w:pPr>
        <w:spacing w:line="360" w:lineRule="auto"/>
      </w:pPr>
      <w:r>
        <w:rPr>
          <w:b/>
          <w:sz w:val="24"/>
        </w:rPr>
        <w:t xml:space="preserve">（二）事故间接原因</w:t>
      </w:r>
    </w:p>
    <w:p>
      <w:pPr>
        <w:ind w:firstLineChars="200"/>
        <w:spacing w:line="360" w:lineRule="auto"/>
      </w:pPr>
      <w:r>
        <w:rPr/>
        <w:t xml:space="preserve">环云公司日常对高空作业车关键部位维护保养严重不到位，导致钢丝绳锈蚀、缺油，存在严重的径缩、磨损等情况，大大降低了钢丝绳使用寿命；对钢丝绳检查不到位，车辆带病运行。</w:t>
      </w:r>
    </w:p>
    <w:p>
      <w:pPr>
        <w:spacing w:line="360" w:lineRule="auto"/>
      </w:pPr>
      <w:r>
        <w:rPr>
          <w:b/>
          <w:sz w:val="24"/>
        </w:rPr>
        <w:t xml:space="preserve">（三）事故性质</w:t>
      </w:r>
    </w:p>
    <w:p>
      <w:pPr>
        <w:ind w:firstLineChars="200"/>
        <w:spacing w:line="360" w:lineRule="auto"/>
      </w:pPr>
      <w:r>
        <w:rPr/>
        <w:t xml:space="preserve">该起两人重伤事故定性为一般等级的生产安全责任事故。</w:t>
      </w:r>
    </w:p>
    <w:p>
      <w:pPr>
        <w:ind w:firstLineChars="200"/>
        <w:spacing w:line="360" w:lineRule="auto"/>
      </w:pPr>
      <w:r>
        <w:rPr/>
        <w:t xml:space="preserve">环云公司作业前未对租赁给称坤标公司的高空作业车进行设备安全检查，滑轮底座存在贯穿性裂纹和变形未及时发现，未对钢丝绳因受力造成损伤缺陷部位断裂的可能性进行充分判断和评估；日常对高空作业车关键部位维护保养严重不到位，导致钢丝绳锈蚀、缺油，存在严重的径缩、磨损等情况；对钢丝绳检查不到位，车辆带病运行。</w:t>
      </w:r>
    </w:p>
    <w:p>
      <w:pPr>
        <w:ind w:firstLineChars="200"/>
        <w:spacing w:line="360" w:lineRule="auto"/>
      </w:pPr>
      <w:r>
        <w:rPr/>
        <w:t xml:space="preserve">环云公司户外广告店招店牌安全检测项目负责人郑x在督促、检查本单位安全生产工作，及时消除生产安全隐患方面存有疏漏，应对本起重伤事故的发生承担生产经营单位项目主要负责人安全生产管理责任，建议区应急管理局依照国家安全生产法律法规对郑x处以行政处罚。</w:t>
      </w:r>
    </w:p>
    <w:p>
      <w:pPr>
        <w:ind w:firstLineChars="200"/>
        <w:spacing w:line="360" w:lineRule="auto"/>
      </w:pPr>
      <w:r>
        <w:rPr/>
        <w:t xml:space="preserve">环云公司应按照企业内部安全生产管理制度，对相关责任人员作出相应的处罚，并提出有针对性的整改意见，切实落实整改措施，将相关情况一并报黄浦区应急管理局。</w:t>
      </w:r>
    </w:p>
    <w:p>
      <w:pPr>
        <w:ind w:firstLineChars="200"/>
        <w:spacing w:line="360" w:lineRule="auto"/>
      </w:pPr>
      <w:r>
        <w:rPr/>
        <w:t xml:space="preserve">为深刻吸取事故教训，严防类似事故的再次发生，相关事故发生单位应开展自查自纠，举一反三，按照“四不放过”的原则，落实各项整改措施。</w:t>
      </w:r>
    </w:p>
    <w:p>
      <w:pPr>
        <w:ind w:firstLineChars="200"/>
        <w:spacing w:line="360" w:lineRule="auto"/>
      </w:pPr>
      <w:r>
        <w:rPr/>
        <w:t xml:space="preserve">环云公司应严格梳理设备的安全管理工作机制，完善设备维修保养规章制度，每一台机械设备都应登记造册，记录每一次设备故障和维修保养情况，遇到设备技术故障及保养问题，应及时与生产厂家加强沟通，联系生产厂家上门维修或请有专业资质和能力的人员维修保养，杜绝设备“带病运行”。</w:t>
      </w:r>
    </w:p>
    <w:p>
      <w:pPr>
        <w:ind w:firstLineChars="200"/>
        <w:spacing w:line="360" w:lineRule="auto"/>
      </w:pPr>
      <w:r>
        <w:rPr/>
        <w:t xml:space="preserve">坤标公司、环云公司必须规范各类作业的承发包行为，要严格遵守国家的相关法律法规，任何施工工程都必须签订规范的施工工程合同和安全生产协议，约定甲乙双方的安全生产责任和义务，绝不容许出现任何安全生产管理方面的疏漏和盲点，认真落实施工项目的安全管理，杜绝类似事故的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