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玉泉内蒙古阜丰生物科技有限公司“6·4”一般事故调查报告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内蒙古阜丰生物科技有限公司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内蒙古阜丰生物科技有限公司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中国,内蒙古自治区,呼和浩特市,玉泉区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23:30:00</w:t>
            </w:r>
          </w:p>
        </w:tc>
      </w:tr>
    </w:tbl>
    <w:p/>
    <w:p>
      <w:pPr>
        <w:pStyle w:val="Heading1"/>
        <w:spacing w:line="360" w:lineRule="auto"/>
      </w:pPr>
      <w:r>
        <w:rPr/>
        <w:t xml:space="preserve">二、事故概况</w:t>
      </w:r>
    </w:p>
    <w:p>
      <w:pPr>
        <w:ind w:firstLineChars="200"/>
        <w:spacing w:line="360" w:lineRule="auto"/>
      </w:pPr>
      <w:r>
        <w:rPr/>
        <w:t xml:space="preserve">2024年6月4日夜间23点30分左右，内蒙古阜丰生物科技有限公司南场区热电二场煤棚区域，发生一起事故，造成1人死亡。</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单位名称：内蒙古阜丰生物科技有限公司</w:t>
      </w:r>
    </w:p>
    <w:p>
      <w:pPr>
        <w:ind w:firstLineChars="200"/>
        <w:spacing w:line="360" w:lineRule="auto"/>
      </w:pPr>
      <w:r>
        <w:rPr/>
        <w:t xml:space="preserve">类型：有限责任公司(台港澳法人独资)</w:t>
      </w:r>
    </w:p>
    <w:p>
      <w:pPr>
        <w:ind w:firstLineChars="200"/>
        <w:spacing w:line="360" w:lineRule="auto"/>
      </w:pPr>
      <w:r>
        <w:rPr/>
        <w:t xml:space="preserve">注册地址：内蒙古自治区呼和浩特市经济技术开发区金川区经二路</w:t>
      </w:r>
    </w:p>
    <w:p>
      <w:pPr>
        <w:ind w:firstLineChars="200"/>
        <w:spacing w:line="360" w:lineRule="auto"/>
      </w:pPr>
      <w:r>
        <w:rPr/>
        <w:t xml:space="preserve">注册时间：2006年3月31日</w:t>
      </w:r>
    </w:p>
    <w:p>
      <w:pPr>
        <w:ind w:firstLineChars="200"/>
        <w:spacing w:line="360" w:lineRule="auto"/>
      </w:pPr>
      <w:r>
        <w:rPr/>
        <w:t xml:space="preserve">法定代表人：赵某坤</w:t>
      </w:r>
    </w:p>
    <w:p>
      <w:pPr>
        <w:ind w:firstLineChars="200"/>
        <w:spacing w:line="360" w:lineRule="auto"/>
      </w:pPr>
      <w:r>
        <w:rPr/>
        <w:t xml:space="preserve">统一社会信用代码：91150100787050094U</w:t>
      </w:r>
    </w:p>
    <w:p>
      <w:pPr>
        <w:ind w:firstLineChars="200"/>
        <w:spacing w:line="360" w:lineRule="auto"/>
      </w:pPr>
      <w:r>
        <w:rPr/>
        <w:t xml:space="preserve">经营范围：农副产品的购销（含粮油）；生产销售淀粉、淀粉副产品、淀粉糖、氨基酸、谷氨酸钠、味精、味素、调味品、黄原胶、食品添加剂、硫酸铵（化肥）、硫酸、单一饲料、蒸压加气混凝土砌块、土壤调理剂等肥料、有机水溶肥料、氨基酸植物营养液、肥料原料、有机肥料、有机-无机复混肥料、复合微生物肥料、生物有机肥、微生物菌剂、饲料原料、饲料添加剂、液体无水氨、氨水、甲醇、生物发酵碱性土壤改良剂、水溶肥料、含氨基酸水溶肥料、复混肥料、掺混肥料、微生物肥料、活性炭再生加工销售、蒸压粉煤灰砖、自有房屋租赁；货物进出口；技术进出口；化肥销售。</w:t>
      </w:r>
    </w:p>
    <w:p>
      <w:pPr>
        <w:ind w:firstLineChars="200"/>
        <w:spacing w:line="360" w:lineRule="auto"/>
      </w:pPr>
      <w:r>
        <w:rPr/>
        <w:t xml:space="preserve">事故发生车间及岗位：热电二厂输煤岗位</w:t>
      </w:r>
    </w:p>
    <w:p>
      <w:pPr>
        <w:spacing w:line="360" w:lineRule="auto"/>
      </w:pPr>
      <w:r>
        <w:rPr>
          <w:b/>
          <w:sz w:val="24"/>
        </w:rPr>
        <w:t xml:space="preserve">（二）事故发生单位安全管理情况</w:t>
      </w:r>
    </w:p>
    <w:p>
      <w:pPr>
        <w:ind w:firstLineChars="200"/>
        <w:spacing w:line="360" w:lineRule="auto"/>
      </w:pPr>
      <w:r>
        <w:rPr/>
        <w:t xml:space="preserve">内蒙古阜丰生物科技有限公司，制定了《动力二车间煤厂管理制度》《动力二车间上煤运行规程》《动力二车间输煤安全操作规程》《动力二车间安全生产责任制》《动力二车间岗位职责及任职要求》《输煤岗位危险源辨识记录》，开展了隐患排查治理并建立《隐患排查治理台账》，对死者张某库开展“三级教育”和每年的再教育，并建立《员工三级教育卡》。</w:t>
      </w:r>
    </w:p>
    <w:p>
      <w:pPr>
        <w:spacing w:line="360" w:lineRule="auto"/>
      </w:pPr>
      <w:r>
        <w:rPr>
          <w:b/>
          <w:sz w:val="24"/>
        </w:rPr>
        <w:t xml:space="preserve">（一）事故发生经过</w:t>
      </w:r>
    </w:p>
    <w:p>
      <w:pPr>
        <w:ind w:firstLineChars="200"/>
        <w:spacing w:line="360" w:lineRule="auto"/>
      </w:pPr>
      <w:r>
        <w:rPr/>
        <w:t xml:space="preserve">2024年6月4日22时左右，值班长唐某福巡查各岗位在岗情况，23时巡查到煤厂下料区域时未看到当班工人张某库（死者），随即便给张某库打电话，电话无人接听，然后开始寻找，在煤棚下料口处看到有个人趴在下料口。唐某福立即电话向夏某飞主任报告，之后夏某飞让唐某福给120打电话。几分钟后，公司救援队长薛某强到了，把张某库抱出了下煤口，然后清理了张某库口鼻处的煤灰，并开展心肺复苏急救。120于23时43分到达现场，对张某库进行抢救，经抢救无效后宣布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6月4日23时左右，值班长唐某福在煤棚下料口处看到有个人趴在下料口。唐某福立即电话向夏某飞主任报告，之后夏某飞让唐某福给120打电话。23时25分夏某飞向公司安全部长唐某林打电话报告，接到报告后唐某林随即电话安排公司救援队长薛某强前往救援，几分钟后，公司救援队长薛某强到了，把张某库抱出了下煤口，然后清理了张某库口鼻处的煤灰，开展心肺复苏急救，120于23时43分到达现场，经抢救无效宣告死亡。23时30分-40分期间，唐某林向110、玉泉区应急管理局、玉泉区工业信息和科技局和云中路区域服务中心电话报告。区应急管理局接到事故情况通报后，立即派遣工作人员赶赴现场组织救援，同时按照事故信息报送相关规定及流程，先后向区委区政府值班室、市应急管理局值班室电话报告事故信息，并上报事故统计直报系统。</w:t>
      </w:r>
    </w:p>
    <w:p>
      <w:pPr>
        <w:ind w:firstLineChars="200"/>
        <w:spacing w:line="360" w:lineRule="auto"/>
      </w:pPr>
      <w:r>
        <w:rPr/>
        <w:t xml:space="preserve">经调查确认，各相关部门在该起事故报送过程和时间符合相关法律法规规定。</w:t>
      </w:r>
    </w:p>
    <w:p>
      <w:pPr>
        <w:spacing w:line="360" w:lineRule="auto"/>
      </w:pPr>
      <w:r>
        <w:rPr>
          <w:b/>
          <w:sz w:val="24"/>
        </w:rPr>
        <w:t xml:space="preserve">2.事故现场应急处置情况</w:t>
      </w:r>
    </w:p>
    <w:p>
      <w:pPr>
        <w:ind w:firstLineChars="200"/>
        <w:spacing w:line="360" w:lineRule="auto"/>
      </w:pPr>
      <w:r>
        <w:rPr/>
        <w:t xml:space="preserve">2024年6月4日23时30分左右公司救援队长薛某强赶到煤棚下煤口处，将张某库抱至煤棚空旷地面，清理了张某库口鼻处煤灰和碎煤块后，对张某库开展心肺复苏和口对口人工呼吸，23时43分120急救人员到场对张某库进行抢救，后经抢救无效宣告死亡。</w:t>
      </w:r>
    </w:p>
    <w:p>
      <w:pPr>
        <w:spacing w:line="360" w:lineRule="auto"/>
      </w:pPr>
      <w:r>
        <w:rPr>
          <w:b/>
          <w:sz w:val="24"/>
        </w:rPr>
        <w:t xml:space="preserve">3.善后处理情况</w:t>
      </w:r>
    </w:p>
    <w:p>
      <w:pPr>
        <w:ind w:firstLineChars="200"/>
        <w:spacing w:line="360" w:lineRule="auto"/>
      </w:pPr>
      <w:r>
        <w:rPr/>
        <w:t xml:space="preserve">内蒙古阜丰生物科技有限公司对张某库家属进行工伤先行</w:t>
      </w:r>
    </w:p>
    <w:p>
      <w:pPr>
        <w:ind w:firstLineChars="200"/>
        <w:spacing w:line="360" w:lineRule="auto"/>
      </w:pPr>
      <w:r>
        <w:rPr/>
        <w:t xml:space="preserve">赔付，一次性向家属支付工亡赔偿金及其它费用共计109万元人民币。</w:t>
      </w:r>
    </w:p>
    <w:p>
      <w:pPr>
        <w:spacing w:line="360" w:lineRule="auto"/>
      </w:pPr>
      <w:r>
        <w:rPr>
          <w:b/>
          <w:sz w:val="24"/>
        </w:rPr>
        <w:t xml:space="preserve">4.事故应急处置评估</w:t>
      </w:r>
    </w:p>
    <w:p>
      <w:pPr>
        <w:ind w:firstLineChars="200"/>
        <w:spacing w:line="360" w:lineRule="auto"/>
      </w:pPr>
      <w:r>
        <w:rPr/>
        <w:t xml:space="preserve">从事故应急处置总体情况看,这起事故现场人员在发现事故后先期处置及时,事故信息报告和救援信息传递沟通顺畅、及时,事故现场管控有序,善后处理工作得当。</w:t>
      </w:r>
    </w:p>
    <w:p>
      <w:pPr>
        <w:ind w:firstLineChars="200"/>
        <w:spacing w:line="360" w:lineRule="auto"/>
      </w:pPr>
      <w:r>
        <w:rPr/>
        <w:t xml:space="preserve">事故造成1人死亡。</w:t>
      </w:r>
    </w:p>
    <w:p>
      <w:pPr>
        <w:ind w:firstLineChars="200"/>
        <w:spacing w:line="360" w:lineRule="auto"/>
      </w:pPr>
      <w:r>
        <w:rPr/>
        <w:t xml:space="preserve">直接经济损失人民币约109万元。</w:t>
      </w:r>
    </w:p>
    <w:p>
      <w:pPr>
        <w:spacing w:line="360" w:lineRule="auto"/>
      </w:pPr>
      <w:r>
        <w:rPr>
          <w:b/>
          <w:sz w:val="24"/>
        </w:rPr>
        <w:t xml:space="preserve">（一）事故直接原因</w:t>
      </w:r>
    </w:p>
    <w:p>
      <w:pPr>
        <w:ind w:firstLineChars="200"/>
        <w:spacing w:line="360" w:lineRule="auto"/>
      </w:pPr>
      <w:r>
        <w:rPr/>
        <w:t xml:space="preserve">张某库在工作期间冠心病急性发作致心源性猝死，是本起事故的直接原因。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经调查认定,内蒙古阜丰生物科技有限公司“6·4”一般事故是一起因作业人员冠心病急性发作致心源性猝死的非生产安全责任事故。</w:t>
      </w:r>
    </w:p>
    <w:p>
      <w:pPr>
        <w:ind w:firstLineChars="200"/>
        <w:spacing w:line="360" w:lineRule="auto"/>
      </w:pPr>
      <w:r>
        <w:rPr/>
        <w:t xml:space="preserve">1.内蒙古阜丰生物有限公司要认真吸取此次事故教训，举一反三，立即采取措施防止筛网处（下料口）堵塞。同时排查其它类似岗位是否有同样风险。</w:t>
      </w:r>
    </w:p>
    <w:p>
      <w:pPr>
        <w:ind w:firstLineChars="200"/>
        <w:spacing w:line="360" w:lineRule="auto"/>
      </w:pPr>
      <w:r>
        <w:rPr/>
        <w:t xml:space="preserve">2.内蒙古阜丰生物有限公司加强内部管理，强化员工劳动防护用品穿戴管理，严格员工违反操作规程操作。</w:t>
      </w:r>
    </w:p>
    <w:p>
      <w:pPr>
        <w:ind w:firstLineChars="200"/>
        <w:spacing w:line="360" w:lineRule="auto"/>
      </w:pPr>
      <w:r>
        <w:rPr/>
        <w:t xml:space="preserve">3.内蒙古阜丰生物有限公司要补充员工体检及职业病筛查等内容，根据体检报告及时督促员工复查，对体检显示身体有异常的人员，要及时调整岗位，避免劳动强度大、单独作业的情况。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