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河北众思创家电维修服务中心“6·21”一般高处坠落事故调查报告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原文链接：https://www.safetybd.cn/csd-view/reportDetail?reportId=7365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中国天津市河北区榆关道的东锦里小区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河北众思创家电维修服务中心</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11:30:00</w:t>
            </w:r>
          </w:p>
        </w:tc>
      </w:tr>
    </w:tbl>
    <w:p/>
    <w:p>
      <w:pPr>
        <w:pStyle w:val="Heading1"/>
        <w:spacing w:line="360" w:lineRule="auto"/>
      </w:pPr>
      <w:r>
        <w:rPr/>
        <w:t xml:space="preserve">二、事故概况</w:t>
      </w:r>
    </w:p>
    <w:p>
      <w:pPr>
        <w:ind w:firstLineChars="200"/>
        <w:spacing w:line="360" w:lineRule="auto"/>
      </w:pPr>
      <w:r>
        <w:rPr/>
        <w:t xml:space="preserve">2024年6月21日上午11时30分许，区应急管理局接到区政府值班室电话通知位于天津市河北区榆关道的东锦里小区发生一起事故。区政府值班室通报称2024年6月21日8时42分左右，河北区榆关道东锦里6号楼24门601住户家中一名小米空调安装工人王某某在安装空调的过程中不慎坠楼，120急救车到场后将其送往解放军联勤保障部队第983医院抢救，因伤势过重于6月21日9时30分宣告死亡，直接经济损失（不含事故罚款）约为176万元人民币。</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天津市南开区众思创家电维修服务中心（个体工商户，以下简称众思创服务中心），成立于2017年8月3日，负责人陈某某，注册地址为天津市南开区学府街科研西路12号371室，统一社会信用代码为92120104MA05U6F74K，经营范围为家用电器维修、安装；家用电器及配件批发兼零售；市场营销策划等，为天津杰克达科技有限公司天津市河北区小米空调业务的外包安装维修单位。</w:t>
      </w:r>
    </w:p>
    <w:p>
      <w:pPr>
        <w:ind w:firstLineChars="200"/>
        <w:spacing w:line="360" w:lineRule="auto"/>
      </w:pPr>
      <w:r>
        <w:rPr/>
        <w:t xml:space="preserve">2.天津杰克达科技有限公司（以下简称杰克达公司），成立于2012年8月23日，负责人张某某，注册地址为天津市和平区南营门街道南京路235号河川大厦A座写字楼11D-2448号（存在多址信息），统一社会信用代码为911201010520706684，经营范围为计算机软硬件及辅助设备零售；制冷、空调设备销售；电子产品销售；移动终端设备销售；计算机及办公设备维修；家用电器安装服务；通讯设备修理；电子、机械设备维护（不含特种设备）等，该公司主要从事天津市河北区和宁河区小米空调的售后安装、维修服务，取得了小米通讯技术有限公司小米空调的安装、维修服务授权。</w:t>
      </w:r>
    </w:p>
    <w:p>
      <w:pPr>
        <w:ind w:firstLineChars="200"/>
        <w:spacing w:line="360" w:lineRule="auto"/>
      </w:pPr>
      <w:r>
        <w:rPr/>
        <w:t xml:space="preserve">3.王某某（死者），男，38岁，众思创服务中心小米空调安装工人，身份证号为37148119860327XXXX，户籍地址为山东省乐陵市，登记现住地址为天津市西青区。</w:t>
      </w:r>
    </w:p>
    <w:p>
      <w:pPr>
        <w:ind w:firstLineChars="200"/>
        <w:spacing w:line="360" w:lineRule="auto"/>
      </w:pPr>
      <w:r>
        <w:rPr/>
        <w:t xml:space="preserve">4.赵某某，男，47岁，死者王某某的工友，安装辅助人员（空调安装工人可分为主工和辅助人员，主工是指王某某等负责室外作业人员，安装辅助人员是指主工找的室内帮忙人员），身份证号为37242219771229XXXX，户籍地址为山东省德州市平原县王杲铺村XX号，现住址为天津市西青区。</w:t>
      </w:r>
    </w:p>
    <w:p>
      <w:pPr>
        <w:ind w:firstLineChars="200"/>
        <w:spacing w:line="360" w:lineRule="auto"/>
      </w:pPr>
      <w:r>
        <w:rPr/>
        <w:t xml:space="preserve">5.陈某某，男，42岁，众思创服务中心负责人，身份证号为37148119820111XXXX，户籍地址为山东省乐陵市郑店镇北陈村XX号，现住地址为天津市东丽区。</w:t>
      </w:r>
    </w:p>
    <w:p>
      <w:pPr>
        <w:ind w:firstLineChars="200"/>
        <w:spacing w:line="360" w:lineRule="auto"/>
      </w:pPr>
      <w:r>
        <w:rPr/>
        <w:t xml:space="preserve">6.张某某，男，41岁，杰克达公司负责人，身份证号为12010519830701XXXX，户籍地址为天津市河北区。</w:t>
      </w:r>
    </w:p>
    <w:p>
      <w:pPr>
        <w:spacing w:line="360" w:lineRule="auto"/>
      </w:pPr>
      <w:r>
        <w:rPr>
          <w:b/>
          <w:sz w:val="24"/>
        </w:rPr>
        <w:t xml:space="preserve">（二）事故单位安全管理情况</w:t>
      </w:r>
    </w:p>
    <w:p>
      <w:pPr>
        <w:ind w:firstLineChars="200"/>
        <w:spacing w:line="360" w:lineRule="auto"/>
      </w:pPr>
      <w:r>
        <w:rPr/>
        <w:t xml:space="preserve">众思创服务中心未制定任何安全生产管理制度和安全操作规程，未督促现场作业人员佩戴安全绳并做好安全防范措施。对从业人员的安全生产教育和培训不到位，未如实记录安全生产教育和培训的时间、内容、参加人员以及考核结果等情况；未为从业人员提供符合国家标准或者行业标准的劳动防护用品且监督、教育从业人员按照使用规则佩戴使用。</w:t>
      </w:r>
    </w:p>
    <w:p>
      <w:pPr>
        <w:ind w:firstLineChars="200"/>
        <w:spacing w:line="360" w:lineRule="auto"/>
      </w:pPr>
      <w:r>
        <w:rPr/>
        <w:t xml:space="preserve">杰克达公司未与众思创服务中心签订专门的安全生产管理协议，也未在与众思创服务中心签订的承包合同中明确各自的安全生产管理职责，导致双方的安全生产管理职责划分不清，管理缺位，未对承包单位的安全生产工作统一协调、管理。</w:t>
      </w:r>
    </w:p>
    <w:p>
      <w:pPr>
        <w:ind w:firstLineChars="200"/>
        <w:spacing w:line="360" w:lineRule="auto"/>
      </w:pPr>
      <w:r>
        <w:rPr/>
        <w:t xml:space="preserve">众思创服务中心未与杰克达公司签订书面合作协议，有口头协议。</w:t>
      </w:r>
    </w:p>
    <w:p>
      <w:pPr>
        <w:ind w:firstLineChars="200"/>
        <w:spacing w:line="360" w:lineRule="auto"/>
      </w:pPr>
      <w:r>
        <w:rPr/>
        <w:t xml:space="preserve">王某某（死者）与众思创服务中心未签订劳动合同，有工作协议，协议签订日期为2024年4月22日，具体工作内容为空调安装，存在事实劳动关系。</w:t>
      </w:r>
    </w:p>
    <w:p>
      <w:pPr>
        <w:spacing w:line="360" w:lineRule="auto"/>
      </w:pPr>
      <w:r>
        <w:rPr>
          <w:b/>
          <w:sz w:val="24"/>
        </w:rPr>
        <w:t xml:space="preserve">（一）事故发生经过</w:t>
      </w:r>
    </w:p>
    <w:p>
      <w:pPr>
        <w:ind w:firstLineChars="200"/>
        <w:spacing w:line="360" w:lineRule="auto"/>
      </w:pPr>
      <w:r>
        <w:rPr/>
        <w:t xml:space="preserve">601住户从京东购买小米空调后，小米公司授权负责河北区空调安装业务的杰克达公司负责安装。杰克达公司将此单安装业务分派给了外包公司众思创服务中心，众思创服务中心负责人陈某某安排王某某负责上门安装。王某某随即自行找赵某某作为安装小工和自己搭档负责安装。</w:t>
      </w:r>
    </w:p>
    <w:p>
      <w:pPr>
        <w:ind w:firstLineChars="200"/>
        <w:spacing w:line="360" w:lineRule="auto"/>
      </w:pPr>
      <w:r>
        <w:rPr/>
        <w:t xml:space="preserve">2024年6月21日6时30分许，王某某和赵某某在王某某居住小区运通花园汇合后，于8时许驱车到达天津市河北区榆关道东锦里6号楼24门601住户家中，开始为住户安装小米空调。安装过程中，王某某共室外作业两次，首次爬出室外是为测量安装尺寸，此时没有佩戴安全绳，安全绳一直放在屋中，第二次爬出是为安装空调外机，赵某某把安全绳递给了他，但并未看到王某某佩戴。8时35分许，王某某在安装完空调室外机后，开始对空调外机抽真空，因抽真空操作需要一段时间，王某某让赵某某将售后服务单递给他，选择在室外抄写室外机编号并填写售后服务单，赵某某则在室内收拾工具。8时39分许，王某某不慎坠楼，经询问工友赵某某和楼下围观群众，王某某坠楼时面部朝下，呈现趴着的状态，此时未佩戴安全绳。</w:t>
      </w:r>
    </w:p>
    <w:p>
      <w:pPr>
        <w:spacing w:line="360" w:lineRule="auto"/>
      </w:pPr>
      <w:r>
        <w:rPr>
          <w:b/>
          <w:sz w:val="24"/>
        </w:rPr>
        <w:t xml:space="preserve">（二）事故救援情况</w:t>
      </w:r>
    </w:p>
    <w:p>
      <w:pPr>
        <w:ind w:firstLineChars="200"/>
        <w:spacing w:line="360" w:lineRule="auto"/>
      </w:pPr>
      <w:r>
        <w:rPr/>
        <w:t xml:space="preserve">8时40分许，发现王某某坠楼后，小区群众拨打了120急救电话和110报警电话，120急救车到场后进行紧急施救并将王某某送往解放军联勤保障部队第983医院抢救，其工友赵某某陪同前往，9时30分，王某某因伤势过重宣告死亡。众思创服务中心负责人陈某某及杰克达公司运营经理李某某分别于10时30分许和11时许到达983医院与家属方接洽。</w:t>
      </w:r>
    </w:p>
    <w:p>
      <w:pPr>
        <w:ind w:firstLineChars="200"/>
        <w:spacing w:line="360" w:lineRule="auto"/>
      </w:pPr>
      <w:r>
        <w:rPr/>
        <w:t xml:space="preserve">河北区应急局接到区政府值班室电话通知后立即赶往现场，在新开河派出所见到了死者王某某的工友赵某某、众思创服务中心负责人陈某某、杰克达公司运营经理李某某三人，并对其分别进行了询问，三人详细介绍了自己所了解的事故发生经过，并表示向各自上级进行了汇报，但不知道发生生产安全事故应该向事故发生地县级以上人民政府安全生产监督管理部门和负有安全生产监督管理职责的有关部门上报。杰克达公司负责人张某某也未向安全生产监督管理部门和负有安全生产监督管理职责的有关部门进行上报，后经询问，张某某也不知道在发生生产安全事故后应向事故发生地县级以上人民政府安全生产监督管理部门和负有安全生产监督管理职责的有关部门上报。众思创服务中心负责人某某和杰克达公司负责人张某某存在事故漏报行为。</w:t>
      </w:r>
    </w:p>
    <w:p>
      <w:pPr>
        <w:ind w:firstLineChars="200"/>
        <w:spacing w:line="360" w:lineRule="auto"/>
      </w:pPr>
      <w:r>
        <w:rPr/>
        <w:t xml:space="preserve">造成一人死亡。死者：王某某，男，38岁，汉族，众思创服务中心小米空调安装工人，身份证号为37148119860327XXXX，户籍地址为山东省乐陵市，登记现住地址为天津市西青区。</w:t>
      </w:r>
    </w:p>
    <w:p>
      <w:pPr>
        <w:ind w:firstLineChars="200"/>
        <w:spacing w:line="360" w:lineRule="auto"/>
      </w:pPr>
      <w:r>
        <w:rPr/>
        <w:t xml:space="preserve">事故调查组依据《企业职工伤亡事故经济损失统计标准》（GB6721-1986）等有关规定，核定该事故造成的直接经济损失约为176万元人民币。</w:t>
      </w:r>
    </w:p>
    <w:p>
      <w:pPr>
        <w:spacing w:line="360" w:lineRule="auto"/>
      </w:pPr>
      <w:r>
        <w:rPr>
          <w:b/>
          <w:sz w:val="24"/>
        </w:rPr>
        <w:t xml:space="preserve">（一）事故直接原因</w:t>
      </w:r>
    </w:p>
    <w:p>
      <w:pPr>
        <w:ind w:firstLineChars="200"/>
        <w:spacing w:line="360" w:lineRule="auto"/>
      </w:pPr>
      <w:r>
        <w:rPr/>
        <w:t xml:space="preserve">经询问目击者、现场勘验及专家的技术分析，事故调查组认定：王某某在室外进行安装空调作业时，安全意识淡漠，未正确佩戴和使用安全绳等劳动防护用品，从六楼阁楼平台不慎坠落至一楼，是导致本起事故发生的主要原因。</w:t>
      </w:r>
    </w:p>
    <w:p>
      <w:pPr>
        <w:spacing w:line="360" w:lineRule="auto"/>
      </w:pPr>
      <w:r>
        <w:rPr>
          <w:b/>
          <w:sz w:val="24"/>
        </w:rPr>
        <w:t xml:space="preserve">（二）事故间接原因</w:t>
      </w:r>
    </w:p>
    <w:p>
      <w:pPr>
        <w:ind w:firstLineChars="200"/>
        <w:spacing w:line="360" w:lineRule="auto"/>
      </w:pPr>
      <w:r>
        <w:rPr/>
        <w:t xml:space="preserve">一是众思创服务中心安全生产主体责任落实不到位，未制定任何安全生产管理制度和安全操作规程；未及时发现和消除本单位存在的生产安全事故隐患；未督促现场作业人员佩戴安全绳并做好安全防范措施；对从业人员的安全生产教育和培训不到位，未如实记录安全生产教育和培训的时间、内容、参加人员以及考核结果等情况；未为从业人员提供符合国家标准或者行业标准的劳动防护用品且监督从业人员按照使用规则佩戴使用。</w:t>
      </w:r>
    </w:p>
    <w:p>
      <w:pPr>
        <w:ind w:firstLineChars="200"/>
        <w:spacing w:line="360" w:lineRule="auto"/>
      </w:pPr>
      <w:r>
        <w:rPr/>
        <w:t xml:space="preserve">二是杰克达公司未与众思创服务中心签订专门的安全生产管理协议，也未在与众思创服务中心签订的承包合同中明确各自的安全生产管理职责，导致双方的安全生产管理职责划分不清，管理缺位，未对承包单位的安全生产工作统一协调、管理，定期进行安全检查，未能及时发现并消除6月21日王某某作业期间所存在的事故隐患。</w:t>
      </w:r>
    </w:p>
    <w:p>
      <w:pPr>
        <w:spacing w:line="360" w:lineRule="auto"/>
      </w:pPr>
      <w:r>
        <w:rPr>
          <w:b/>
          <w:sz w:val="24"/>
        </w:rPr>
        <w:t xml:space="preserve">（三）事故性质</w:t>
      </w:r>
    </w:p>
    <w:p>
      <w:pPr>
        <w:ind w:firstLineChars="200"/>
        <w:spacing w:line="360" w:lineRule="auto"/>
      </w:pPr>
      <w:r>
        <w:rPr/>
        <w:t xml:space="preserve">河北众思创家电维修服务中心“6·21”一般高处坠落事故是一起因作业人员未正确佩戴和使用安全绳等劳动防护用品造成的一起生产安全责任事故。</w:t>
      </w:r>
    </w:p>
    <w:p>
      <w:pPr>
        <w:spacing w:line="360" w:lineRule="auto"/>
      </w:pPr>
      <w:r>
        <w:rPr>
          <w:b/>
          <w:sz w:val="24"/>
        </w:rPr>
        <w:t xml:space="preserve">（一）责任单位人员处理意见</w:t>
      </w:r>
    </w:p>
    <w:p>
      <w:pPr>
        <w:spacing w:line="360" w:lineRule="auto"/>
      </w:pPr>
      <w:r>
        <w:rPr>
          <w:b/>
          <w:sz w:val="24"/>
        </w:rPr>
        <w:t xml:space="preserve">1.事故责任人王某某鉴于在此次事故中死亡，免除其责任追究。</w:t>
      </w:r>
    </w:p>
    <w:p>
      <w:pPr>
        <w:ind w:firstLineChars="200"/>
        <w:spacing w:line="360" w:lineRule="auto"/>
      </w:pPr>
      <w:r>
        <w:rPr/>
        <w:t xml:space="preserve">2.依据《生产安全事故罚款处罚规定》第十一条第（二）项的规定（事故发生单位主要负责人漏报事故的，处上一年年收入40％至60%的罚款），建议河北区应急管理局对负有责任的众思创服务中心负责人陈某某进行处罚。</w:t>
      </w:r>
    </w:p>
    <w:p>
      <w:pPr>
        <w:ind w:firstLineChars="200"/>
        <w:spacing w:line="360" w:lineRule="auto"/>
      </w:pPr>
      <w:r>
        <w:rPr/>
        <w:t xml:space="preserve">经公安机关调查，不予追究陈某某的刑事责任。</w:t>
      </w:r>
    </w:p>
    <w:p>
      <w:pPr>
        <w:ind w:firstLineChars="200"/>
        <w:spacing w:line="360" w:lineRule="auto"/>
      </w:pPr>
      <w:r>
        <w:rPr/>
        <w:t xml:space="preserve">3.依据《生产安全事故罚款处罚规定》第十九条第（一）项的规定（事故发生单位主要负责人未依法履行安全生产管理职责，导致发生一般事故的，处上一年年收入40％的罚款），建议河北区应急管理局对负有责任的杰克达公司负责人张某某进行处罚。</w:t>
      </w:r>
    </w:p>
    <w:p>
      <w:pPr>
        <w:ind w:firstLineChars="200"/>
        <w:spacing w:line="360" w:lineRule="auto"/>
      </w:pPr>
      <w:r>
        <w:rPr/>
        <w:t xml:space="preserve">依据《生产安全事故罚款处罚规定》第十一条第（二）项的规定（事故发生单位主要负责人漏报事故的，处上一年年收入40％至60%的罚款），建议河北区应急管理局对负有责任的杰克达公司负责人张某某进行处罚。</w:t>
      </w:r>
    </w:p>
    <w:p>
      <w:pPr>
        <w:ind w:firstLineChars="200"/>
        <w:spacing w:line="360" w:lineRule="auto"/>
      </w:pPr>
      <w:r>
        <w:rPr/>
        <w:t xml:space="preserve">经公安机关调查，不予追究张某某的刑事责任。</w:t>
      </w:r>
    </w:p>
    <w:p>
      <w:pPr>
        <w:spacing w:line="360" w:lineRule="auto"/>
      </w:pPr>
      <w:r>
        <w:rPr>
          <w:b/>
          <w:sz w:val="24"/>
        </w:rPr>
        <w:t xml:space="preserve">（二）责任单位处理意见</w:t>
      </w:r>
    </w:p>
    <w:p>
      <w:pPr>
        <w:ind w:firstLineChars="200"/>
        <w:spacing w:line="360" w:lineRule="auto"/>
      </w:pPr>
      <w:r>
        <w:rPr/>
        <w:t xml:space="preserve">1.依据《生产安全事故罚款处罚规定》第十四条第（二）项的规定（事故发生单位对一般事故负有责任的，造成1人死亡，或者3人以上6人以下重伤，或者300万元以上500万元以下直接经济损失的，处50万元以上70万元以下的罚款），建议河北区应急管理局对负有责任的生产经营单位众思创服务中心进行处罚。</w:t>
      </w:r>
    </w:p>
    <w:p>
      <w:pPr>
        <w:ind w:firstLineChars="200"/>
        <w:spacing w:line="360" w:lineRule="auto"/>
      </w:pPr>
      <w:r>
        <w:rPr/>
        <w:t xml:space="preserve">2.依据《生产安全事故罚款处罚规定》第十四条第（二）项的规定（事故发生单位对一般事故负有责任的，造成1人死亡，或者3人以上6人以下重伤，或者300万元以上500万元以下直接经济损失的，处50万元以上70万元以下的罚款），建议河北区应急管理局对负有责任的生产经营单位杰克达公司进行处罚。</w:t>
      </w:r>
    </w:p>
    <w:p>
      <w:pPr>
        <w:ind w:firstLineChars="200"/>
        <w:spacing w:line="360" w:lineRule="auto"/>
      </w:pPr>
      <w:r>
        <w:rPr/>
        <w:t xml:space="preserve">本起事故教训是深刻的，暴露出涉事空调安装工人安全意识淡薄，安装空调时不按要求佩戴安全绳等劳动防护用品；涉事单位不重视安全生产，未落实安全生产主体责任，未建立并严格执行安全生产规章制度，未签订专门的安全生产管理协议、约定双方安全生产管理职责，隐患排查不到位等问题，导致事故发生。</w:t>
      </w:r>
    </w:p>
    <w:p>
      <w:pPr>
        <w:ind w:firstLineChars="200"/>
        <w:spacing w:line="360" w:lineRule="auto"/>
      </w:pPr>
      <w:r>
        <w:rPr/>
        <w:t xml:space="preserve">（一）吸取教训，落实主体责任。众思创服务中心要深刻吸取事故教训，严格落实企业安全的主体责任，堵塞安全生产漏洞，切实加强安全生产工作。要加强对从业人员的安全生产教育和培训，增加从业人员的安全生产意识，自觉为从业人员提供符合国家标准或者行业标准的劳动防护用品，积极督促现场作业人员佩戴安全绳，做好安全防范措施，要立即制定本单位的安全生产规章制度和安全操作规程，并对违反相关规定和操作规程的行为加大公司内部处罚问责力度。</w:t>
      </w:r>
    </w:p>
    <w:p>
      <w:pPr>
        <w:ind w:firstLineChars="200"/>
        <w:spacing w:line="360" w:lineRule="auto"/>
      </w:pPr>
      <w:r>
        <w:rPr/>
        <w:t xml:space="preserve">（二）加强管理，强化安全检查。杰克达公司要与承包单位签订专门的安全生产管理协议，或者在承包合同中约定各自的安全生产管理职责。要加强对承包单位安全生产工作的统一协调、管理，定期进行安全检查，发现安全问题的，应当及时督促整改。</w:t>
      </w:r>
    </w:p>
    <w:p>
      <w:pPr>
        <w:ind w:firstLineChars="200"/>
        <w:spacing w:line="360" w:lineRule="auto"/>
      </w:pPr>
      <w:r>
        <w:rPr/>
        <w:t xml:space="preserve">（三）以案为鉴，开展警示教育。众思创服务中心和杰克达公司要深刻吸取本次事故教训，以案为鉴，深刻反思，在单位范围内通报本起事故并开展警示教育，要及时督促整改本起事故中暴露出来的问题，事故整改落实情况要及时报事故调查组备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