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沙坡头区宁夏中卫市东园实业集团有限公司东赢宾馆“10·13”一般高处坠落事故调查报告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原文链接：https://www.safetybd.cn/csd-view/reportDetail?reportId=6193</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宁夏中卫市东园实业集团有限公司东赢宾馆</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2023-10-13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银川翼翔机电工程有限公司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115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中国,宁夏回族自治区,中卫市,沙坡头区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17:00:00</w:t>
            </w:r>
          </w:p>
        </w:tc>
      </w:tr>
    </w:tbl>
    <w:p/>
    <w:p>
      <w:pPr>
        <w:pStyle w:val="Heading1"/>
        <w:spacing w:line="360" w:lineRule="auto"/>
      </w:pPr>
      <w:r>
        <w:rPr/>
        <w:t xml:space="preserve">二、事故概况</w:t>
      </w:r>
    </w:p>
    <w:p>
      <w:pPr>
        <w:ind w:firstLineChars="200"/>
        <w:spacing w:line="360" w:lineRule="auto"/>
      </w:pPr>
      <w:r>
        <w:rPr/>
        <w:t xml:space="preserve">2023年10月13日17时左右，银川翼翔机电工程有限公司一名安装工人在宁夏中卫市东园实业集团有限公司东赢宾馆电梯井坠落身亡，直接经济损失115万元。</w:t>
      </w:r>
    </w:p>
    <w:p>
      <w:pPr>
        <w:pStyle w:val="Heading1"/>
        <w:spacing w:line="360" w:lineRule="auto"/>
      </w:pPr>
      <w:r>
        <w:rPr/>
        <w:t xml:space="preserve">三、调查报告正文</w:t>
      </w:r>
    </w:p>
    <w:p>
      <w:pPr>
        <w:spacing w:line="360" w:lineRule="auto"/>
      </w:pPr>
      <w:r>
        <w:rPr>
          <w:b/>
          <w:sz w:val="24"/>
        </w:rPr>
        <w:t xml:space="preserve">（一）项目概况</w:t>
      </w:r>
    </w:p>
    <w:p>
      <w:pPr>
        <w:ind w:firstLineChars="200"/>
        <w:spacing w:line="360" w:lineRule="auto"/>
      </w:pPr>
      <w:r>
        <w:rPr/>
        <w:t xml:space="preserve">项目位于沙坡头区文昌镇。2023年9月，宁夏中卫市东园实业集团有限公司东赢宾馆与银川翼翔机电工程有限公司签订《电梯销售安装合同》，由银川翼翔机电工程有限公司承包宁夏中卫市东园实业集团有限公司东赢宾馆加装电梯项目，负责订购安装一台沃克斯迅达牌乘客电梯，型号为VEW1000-1.0-VVVF，合同总价为人民币14.4万元。</w:t>
      </w:r>
    </w:p>
    <w:p>
      <w:pPr>
        <w:spacing w:line="360" w:lineRule="auto"/>
      </w:pPr>
      <w:r>
        <w:rPr>
          <w:b/>
          <w:sz w:val="24"/>
        </w:rPr>
        <w:t xml:space="preserve">（二）事故相关单位情况</w:t>
      </w:r>
    </w:p>
    <w:p>
      <w:pPr>
        <w:ind w:firstLineChars="200"/>
        <w:spacing w:line="360" w:lineRule="auto"/>
      </w:pPr>
      <w:r>
        <w:rPr/>
        <w:t xml:space="preserve">1.建设单位。宁夏中卫市东园实业集团有限公司东赢宾馆（以下简称东赢宾馆），成立于1998年11月19日，统一社会信用代码91640500585355850K，单位类型为其他有限责任公司分公司，住所在沙坡头区鲍桥头西侧，负责人刘×。</w:t>
      </w:r>
    </w:p>
    <w:p>
      <w:pPr>
        <w:ind w:firstLineChars="200"/>
        <w:spacing w:line="360" w:lineRule="auto"/>
      </w:pPr>
      <w:r>
        <w:rPr/>
        <w:t xml:space="preserve">2.承包单位。银川翼翔机电工程有限公司，成立于2008年4月23日，统一社会信用代码916401006704093076，单位类型为有限责任公司（自然人独资），住所在宁夏银川市兴庆区丽景北街丽景街商贸城12号商铺131号，法定代表人许××，营业期限为长期。核定经营范围：电梯销售、安装、维修及保养等。</w:t>
      </w:r>
    </w:p>
    <w:p>
      <w:pPr>
        <w:ind w:firstLineChars="200"/>
        <w:spacing w:line="360" w:lineRule="auto"/>
      </w:pPr>
      <w:r>
        <w:rPr/>
        <w:t xml:space="preserve">2021年1月4日，取得《中华人民共和国特种设备生产许可证》，证书编号为TS3364082-2024,许可项目为电梯安装（含修理），许可子项目为曳引驱动乘客电梯，有效期至2025年1月4日，发证机关为宁夏回族自治区市场监督管理厅。</w:t>
      </w:r>
    </w:p>
    <w:p>
      <w:pPr>
        <w:spacing w:line="360" w:lineRule="auto"/>
      </w:pPr>
      <w:r>
        <w:rPr>
          <w:b/>
          <w:sz w:val="24"/>
        </w:rPr>
        <w:t xml:space="preserve">（一）事故发生经过</w:t>
      </w:r>
    </w:p>
    <w:p>
      <w:pPr>
        <w:ind w:firstLineChars="200"/>
        <w:spacing w:line="360" w:lineRule="auto"/>
      </w:pPr>
      <w:r>
        <w:rPr/>
        <w:t xml:space="preserve">2023年10月12日中午，许××安排胡×磊、胡×山、胡×一组去东赢宾馆做安装电梯前准备工作。10月13日15时许，三人驾车到东赢宾馆，开始在四楼电梯井内搭设操作平台，三人配合在四楼电梯井内先用钢管搭设了一个斜架作为梯子，又在斜架上端用钢管搭设了一个平台（距离一层地面13.6米），平台上安放了两块架板。17时左右三人干完活，一起收拾工具下到一楼，胡×磊和胡×在车上收拾工具，胡×山返回四楼，踩着梯子往平台上放置工具后，从梯子上往下走的过程中失足掉落至电梯井一层。17时20分许，中卫市120急救中心医护人员赶到现场，胡×山经抢救无效死亡。</w:t>
      </w:r>
    </w:p>
    <w:p>
      <w:pPr>
        <w:spacing w:line="360" w:lineRule="auto"/>
      </w:pPr>
      <w:r>
        <w:rPr>
          <w:b/>
          <w:sz w:val="24"/>
        </w:rPr>
        <w:t xml:space="preserve">（二）事故救援情况</w:t>
      </w:r>
    </w:p>
    <w:p>
      <w:pPr>
        <w:ind w:firstLineChars="200"/>
        <w:spacing w:line="360" w:lineRule="auto"/>
      </w:pPr>
      <w:r>
        <w:rPr/>
        <w:t xml:space="preserve">事故发生后，胡×磊听到有人呼喊，立即跑到一楼，发现胡×山躺在电梯井里，脸上和头上都是血，胡×磊立即拨打110报警，周围工人拨打120急救电话，胡×磊和胡×将胡×山抬到一楼平地后，120急救中心医护人员赶到现场，胡×山经抢救无效死亡。</w:t>
      </w:r>
    </w:p>
    <w:p>
      <w:pPr>
        <w:ind w:firstLineChars="200"/>
        <w:spacing w:line="360" w:lineRule="auto"/>
      </w:pPr>
      <w:r>
        <w:rPr/>
        <w:t xml:space="preserve">事故造成1人死亡。</w:t>
      </w:r>
    </w:p>
    <w:p>
      <w:pPr>
        <w:ind w:firstLineChars="200"/>
        <w:spacing w:line="360" w:lineRule="auto"/>
      </w:pPr>
      <w:r>
        <w:rPr/>
        <w:t xml:space="preserve">直接经济损失115万元。</w:t>
      </w:r>
    </w:p>
    <w:p>
      <w:pPr>
        <w:spacing w:line="360" w:lineRule="auto"/>
      </w:pPr>
      <w:r>
        <w:rPr>
          <w:b/>
          <w:sz w:val="24"/>
        </w:rPr>
        <w:t xml:space="preserve">（一）事故直接原因</w:t>
      </w:r>
    </w:p>
    <w:p>
      <w:pPr>
        <w:ind w:firstLineChars="200"/>
        <w:spacing w:line="360" w:lineRule="auto"/>
      </w:pPr>
      <w:r>
        <w:rPr/>
        <w:t xml:space="preserve">安装工人胡×山从电梯井四层搭设的梯子（距电梯井一层11.5米处）下行时未系安全带（绳）坠落，是造成本次事故发生的直接原因。</w:t>
      </w:r>
    </w:p>
    <w:p>
      <w:pPr>
        <w:spacing w:line="360" w:lineRule="auto"/>
      </w:pPr>
      <w:r>
        <w:rPr>
          <w:b/>
          <w:sz w:val="24"/>
        </w:rPr>
        <w:t xml:space="preserve">（二）事故间接原因</w:t>
      </w:r>
    </w:p>
    <w:p>
      <w:pPr>
        <w:ind w:firstLineChars="200"/>
        <w:spacing w:line="360" w:lineRule="auto"/>
      </w:pPr>
      <w:r>
        <w:rPr/>
        <w:t xml:space="preserve">银川翼翔机电工程有限公司：</w:t>
      </w:r>
    </w:p>
    <w:p>
      <w:pPr>
        <w:ind w:firstLineChars="200"/>
        <w:spacing w:line="360" w:lineRule="auto"/>
      </w:pPr>
      <w:r>
        <w:rPr/>
        <w:t xml:space="preserve">1.企业安全生产主体责任落实不到位，作业前未对作业人员进行安全技术交底，未安排专人对作业现场进行安全管理，作业人员安全防护措施落实不到位。</w:t>
      </w:r>
    </w:p>
    <w:p>
      <w:pPr>
        <w:ind w:firstLineChars="200"/>
        <w:spacing w:line="360" w:lineRule="auto"/>
      </w:pPr>
      <w:r>
        <w:rPr/>
        <w:t xml:space="preserve">2.未建立健全并落实生产安全事故隐患排查治理制度，未采取技术、管理措施及时发现并消除事故隐患。</w:t>
      </w:r>
    </w:p>
    <w:p>
      <w:pPr>
        <w:spacing w:line="360" w:lineRule="auto"/>
      </w:pPr>
      <w:r>
        <w:rPr>
          <w:b/>
          <w:sz w:val="24"/>
        </w:rPr>
        <w:t xml:space="preserve">3.电梯井内搭设的斜梯坡度过缓，且横杆间距离不一致，影响人员上下通行安全。</w:t>
      </w:r>
    </w:p>
    <w:p>
      <w:pPr>
        <w:ind w:firstLineChars="200"/>
        <w:spacing w:line="360" w:lineRule="auto"/>
      </w:pPr>
      <w:r>
        <w:rPr/>
        <w:t xml:space="preserve">宁夏中卫市东园实业集团有限公司东赢宾馆：</w:t>
      </w:r>
    </w:p>
    <w:p>
      <w:pPr>
        <w:ind w:firstLineChars="200"/>
        <w:spacing w:line="360" w:lineRule="auto"/>
      </w:pPr>
      <w:r>
        <w:rPr/>
        <w:t xml:space="preserve">1.在涉及建筑主体和承重结构变动的装修工程中，未委托原设计单位或者具有相应资质等级的设计单位提出设计方案即施工开挖电梯井。</w:t>
      </w:r>
    </w:p>
    <w:p>
      <w:pPr>
        <w:spacing w:line="360" w:lineRule="auto"/>
      </w:pPr>
      <w:r>
        <w:rPr>
          <w:b/>
          <w:sz w:val="24"/>
        </w:rPr>
        <w:t xml:space="preserve">2.作为房屋建筑使用者，在装修过程中擅自变动房屋建筑主体和承重结构。</w:t>
      </w:r>
    </w:p>
    <w:p>
      <w:pPr>
        <w:spacing w:line="360" w:lineRule="auto"/>
      </w:pPr>
      <w:r>
        <w:rPr>
          <w:b/>
          <w:sz w:val="24"/>
        </w:rPr>
        <w:t xml:space="preserve">3.在宾馆装修装饰和电梯井工程项目施工前，未取得施工许可证擅自施工。</w:t>
      </w:r>
    </w:p>
    <w:p>
      <w:pPr>
        <w:ind w:firstLineChars="200"/>
        <w:spacing w:line="360" w:lineRule="auto"/>
      </w:pPr>
      <w:r>
        <w:rPr/>
        <w:t xml:space="preserve">沙坡头区文昌镇东园村：</w:t>
      </w:r>
    </w:p>
    <w:p>
      <w:pPr>
        <w:ind w:firstLineChars="200"/>
        <w:spacing w:line="360" w:lineRule="auto"/>
      </w:pPr>
      <w:r>
        <w:rPr/>
        <w:t xml:space="preserve">1.未认真履行安全生产检查责任，对建设单位在改造装修过程中存在的擅自变动房屋建筑主体、承重结构和房屋内部结构行为不予以制止并及时叫停，也没有向属地乡镇报告。</w:t>
      </w:r>
    </w:p>
    <w:p>
      <w:pPr>
        <w:ind w:firstLineChars="200"/>
        <w:spacing w:line="360" w:lineRule="auto"/>
      </w:pPr>
      <w:r>
        <w:rPr/>
        <w:t xml:space="preserve">2.安全生产检查流于形式，风险防控意识不高，在多次检查过程中，没有发现存在的问题隐患。</w:t>
      </w:r>
    </w:p>
    <w:p>
      <w:pPr>
        <w:ind w:firstLineChars="200"/>
        <w:spacing w:line="360" w:lineRule="auto"/>
      </w:pPr>
      <w:r>
        <w:rPr/>
        <w:t xml:space="preserve">沙坡头区文昌镇：</w:t>
      </w:r>
    </w:p>
    <w:p>
      <w:pPr>
        <w:ind w:firstLineChars="200"/>
        <w:spacing w:line="360" w:lineRule="auto"/>
      </w:pPr>
      <w:r>
        <w:rPr/>
        <w:t xml:space="preserve">1.安全生产责任压得不实，文昌镇虽然明确负责本行政区域内安全生产监督管理工作的机构及其职责，由一名班子成员负责统筹推进安全生产工作，但是未明确负责危险化学品、烟花爆竹、道路交通、建筑施工、城镇燃气等重点领域安全生产工作的分管领导；文昌镇重大事故隐患专项排查整治2023行动工作专班除镇长和一名班子成员外，再无其他班子成员，安全生产“一岗双责”责任落实不到位。</w:t>
      </w:r>
    </w:p>
    <w:p>
      <w:pPr>
        <w:ind w:firstLineChars="200"/>
        <w:spacing w:line="360" w:lineRule="auto"/>
      </w:pPr>
      <w:r>
        <w:rPr/>
        <w:t xml:space="preserve">2.安全生产包保责任履行不到位，根据《中共中卫市沙坡头区文昌镇委员会关于对班子成员分工进行调整的通知》（文党发〔2023〕52号）文件要求，每名班子成员承担所包抓村（居）安全生产工作的指导和领导责任。经查，包保东园村的镇班子成员，对东园村安全生产工作日常指导和督促不到位。</w:t>
      </w:r>
    </w:p>
    <w:p>
      <w:pPr>
        <w:ind w:firstLineChars="200"/>
        <w:spacing w:line="360" w:lineRule="auto"/>
      </w:pPr>
      <w:r>
        <w:rPr/>
        <w:t xml:space="preserve">3.安全生产巡查督查检查不到位，未组织对该装修项目进行检查，未及时发现辖区内装饰装修工程领域的违法违规行为。</w:t>
      </w:r>
    </w:p>
    <w:p>
      <w:pPr>
        <w:ind w:firstLineChars="200"/>
        <w:spacing w:line="360" w:lineRule="auto"/>
      </w:pPr>
      <w:r>
        <w:rPr/>
        <w:t xml:space="preserve">沙坡头区工信和商务局：</w:t>
      </w:r>
    </w:p>
    <w:p>
      <w:pPr>
        <w:ind w:firstLineChars="200"/>
        <w:spacing w:line="360" w:lineRule="auto"/>
      </w:pPr>
      <w:r>
        <w:rPr/>
        <w:t xml:space="preserve">1.指导督促商贸服务业安全生产管理工作不到位，未有效督促东赢宾馆严格落实安全生产责任，未发现宾馆在装修过程中擅自变动房屋建筑主体和承重结构的行为，“三管三必须”要求落实有差距。</w:t>
      </w:r>
    </w:p>
    <w:p>
      <w:pPr>
        <w:ind w:firstLineChars="200"/>
        <w:spacing w:line="360" w:lineRule="auto"/>
      </w:pPr>
      <w:r>
        <w:rPr/>
        <w:t xml:space="preserve">2.开展重点领域安全生产专项排查整治行动不扎实，未制定宾馆等商服用户安全隐患对照自查表，在装修过程中未对东赢宾馆开展检查，安全隐患排查整治不深入。</w:t>
      </w:r>
    </w:p>
    <w:p>
      <w:pPr>
        <w:ind w:firstLineChars="200"/>
        <w:spacing w:line="360" w:lineRule="auto"/>
      </w:pPr>
      <w:r>
        <w:rPr/>
        <w:t xml:space="preserve">沙坡头区住房城乡建设和交通局：</w:t>
      </w:r>
    </w:p>
    <w:p>
      <w:pPr>
        <w:ind w:firstLineChars="200"/>
        <w:spacing w:line="360" w:lineRule="auto"/>
      </w:pPr>
      <w:r>
        <w:rPr/>
        <w:t xml:space="preserve">1.安全监管存在漏洞盲区，只把已办理报建手续的建设工程纳入监管范围，对违法建设工程未纳入监管范围，安全监管存在死角和盲区。</w:t>
      </w:r>
    </w:p>
    <w:p>
      <w:pPr>
        <w:ind w:firstLineChars="200"/>
        <w:spacing w:line="360" w:lineRule="auto"/>
      </w:pPr>
      <w:r>
        <w:rPr/>
        <w:t xml:space="preserve">2.部门监管责任落实不力，虽然组织了多次隐患排查，但工作不深入不扎实，未组织对该装修项目进行检查，没有排查出涉事宾馆装修工程存在的安全隐患。</w:t>
      </w:r>
    </w:p>
    <w:p>
      <w:pPr>
        <w:spacing w:line="360" w:lineRule="auto"/>
      </w:pPr>
      <w:r>
        <w:rPr>
          <w:b/>
          <w:sz w:val="24"/>
        </w:rPr>
        <w:t xml:space="preserve">（三）事故性质</w:t>
      </w:r>
    </w:p>
    <w:p>
      <w:pPr>
        <w:ind w:firstLineChars="200"/>
        <w:spacing w:line="360" w:lineRule="auto"/>
      </w:pPr>
      <w:r>
        <w:rPr/>
        <w:t xml:space="preserve">经调查认定，沙坡头区宁夏中卫市东园实业集团有限公司东赢宾馆“10·13”高处坠落事故是一起因企业安全生产主体责任落实不到位、安装工人安全意识淡薄，未系安全带进入电梯井、有关部门职责落实不到位而导致的一般建筑施工生产安全责任事故。</w:t>
      </w:r>
    </w:p>
    <w:p>
      <w:pPr>
        <w:spacing w:line="360" w:lineRule="auto"/>
      </w:pPr>
      <w:r>
        <w:rPr>
          <w:b/>
          <w:sz w:val="24"/>
        </w:rPr>
        <w:t xml:space="preserve">（一）免于追究责任人员</w:t>
      </w:r>
    </w:p>
    <w:p>
      <w:pPr>
        <w:ind w:firstLineChars="200"/>
        <w:spacing w:line="360" w:lineRule="auto"/>
      </w:pPr>
      <w:r>
        <w:rPr/>
        <w:t xml:space="preserve">胡×山，安装工人，对事故发生负有直接责任，鉴于其在事故中死亡，建议免予追究责任。</w:t>
      </w:r>
    </w:p>
    <w:p>
      <w:pPr>
        <w:spacing w:line="360" w:lineRule="auto"/>
      </w:pPr>
      <w:r>
        <w:rPr>
          <w:b/>
          <w:sz w:val="24"/>
        </w:rPr>
        <w:t xml:space="preserve">（二）建议移送司法机关处理人员</w:t>
      </w:r>
    </w:p>
    <w:p>
      <w:pPr>
        <w:ind w:firstLineChars="200"/>
        <w:spacing w:line="360" w:lineRule="auto"/>
      </w:pPr>
      <w:r>
        <w:rPr/>
        <w:t xml:space="preserve">许××，银川翼翔机电工程有限公司法定代表人，涉嫌重大责任事故罪，建议由司法机关（市公安局）依法依规处理。</w:t>
      </w:r>
    </w:p>
    <w:p>
      <w:pPr>
        <w:spacing w:line="360" w:lineRule="auto"/>
      </w:pPr>
      <w:r>
        <w:rPr>
          <w:b/>
          <w:sz w:val="24"/>
        </w:rPr>
        <w:t xml:space="preserve">（三）对有关镇政府、部门（单位）责任人员的处理建议</w:t>
      </w:r>
    </w:p>
    <w:p>
      <w:pPr>
        <w:ind w:firstLineChars="200"/>
        <w:spacing w:line="360" w:lineRule="auto"/>
      </w:pPr>
      <w:r>
        <w:rPr/>
        <w:t xml:space="preserve">对在事故调查中发现的文昌镇政府及有关部门（单位）的3名责任人员履职方面存在的问题等线索及相关材料，按照干部管理权限移交纪检监察机关和相关部门依法依纪依规处理。</w:t>
      </w:r>
    </w:p>
    <w:p>
      <w:pPr>
        <w:spacing w:line="360" w:lineRule="auto"/>
      </w:pPr>
      <w:r>
        <w:rPr>
          <w:b/>
          <w:sz w:val="24"/>
        </w:rPr>
        <w:t xml:space="preserve">（四）对事故涉及有关单位处理建议</w:t>
      </w:r>
    </w:p>
    <w:p>
      <w:pPr>
        <w:spacing w:line="360" w:lineRule="auto"/>
      </w:pPr>
      <w:r>
        <w:rPr>
          <w:b/>
          <w:sz w:val="24"/>
        </w:rPr>
        <w:t xml:space="preserve">1.银川翼翔机电工程有限公司</w:t>
      </w:r>
    </w:p>
    <w:p>
      <w:pPr>
        <w:ind w:firstLineChars="200"/>
        <w:spacing w:line="360" w:lineRule="auto"/>
      </w:pPr>
      <w:r>
        <w:rPr/>
        <w:t xml:space="preserve">事故发生责任单位，建议由沙坡头区应急管理局按照《中华人民共和国安全生产法》第一百一十四条的规定依法处罚。</w:t>
      </w:r>
    </w:p>
    <w:p>
      <w:pPr>
        <w:spacing w:line="360" w:lineRule="auto"/>
      </w:pPr>
      <w:r>
        <w:rPr>
          <w:b/>
          <w:sz w:val="24"/>
        </w:rPr>
        <w:t xml:space="preserve">2.宁夏中卫市东园实业集团有限公司东赢宾馆</w:t>
      </w:r>
    </w:p>
    <w:p>
      <w:pPr>
        <w:ind w:firstLineChars="200"/>
        <w:spacing w:line="360" w:lineRule="auto"/>
      </w:pPr>
      <w:r>
        <w:rPr/>
        <w:t xml:space="preserve">对存在的违法行为，建议由沙坡头区住房城乡建设和交通局按照《建设工程质量管理条例》第六十九条和《建筑工程施工许可管理办法》第十二条的规定，依法处罚。</w:t>
      </w:r>
    </w:p>
    <w:p>
      <w:pPr>
        <w:spacing w:line="360" w:lineRule="auto"/>
      </w:pPr>
      <w:r>
        <w:rPr>
          <w:b/>
          <w:sz w:val="24"/>
        </w:rPr>
        <w:t xml:space="preserve">（五）其他处理建议</w:t>
      </w:r>
    </w:p>
    <w:p>
      <w:pPr>
        <w:ind w:firstLineChars="200"/>
        <w:spacing w:line="360" w:lineRule="auto"/>
      </w:pPr>
      <w:r>
        <w:rPr/>
        <w:t xml:space="preserve">建议沙坡头区住房城乡建设和交通局、工信和商务局向沙坡头区委、区政府作出深刻检查。</w:t>
      </w:r>
    </w:p>
    <w:p>
      <w:pPr>
        <w:ind w:firstLineChars="200"/>
        <w:spacing w:line="360" w:lineRule="auto"/>
      </w:pPr>
      <w:r>
        <w:rPr/>
        <w:t xml:space="preserve">（一）要进一步明确班子成员安全生产职责。沙坡头区人民政府要督促文昌镇立足实际，按照“一岗双责”和“谁分管谁负责”的原则，重新对班子成员安全生产职责进行分工，既要明确整体统筹推进安全生产工作的机构，又要明确各重点行业领域的分管领导，压紧压实安全生产责任。</w:t>
      </w:r>
    </w:p>
    <w:p>
      <w:pPr>
        <w:ind w:firstLineChars="200"/>
        <w:spacing w:line="360" w:lineRule="auto"/>
      </w:pPr>
      <w:r>
        <w:rPr/>
        <w:t xml:space="preserve">（二）要进一步发挥建设工程安全整治统筹推进作用。沙坡头区住房城乡建设和交通局要负责统筹推进沙坡头区限额以下在建房屋建筑和市政工程安全隐患整治行动，组织开展安全业务指导和技术知识培训，加强对限额以下在建工程安全隐患整治工作的督促指导，做好限额以上在建房屋建筑和市政工程的安全监管。</w:t>
      </w:r>
    </w:p>
    <w:p>
      <w:pPr>
        <w:ind w:firstLineChars="200"/>
        <w:spacing w:line="360" w:lineRule="auto"/>
      </w:pPr>
      <w:r>
        <w:rPr/>
        <w:t xml:space="preserve">（三）要严格落实“三管三必须”要求。沙坡头区工信和商务局要按照“管行业必须管安全、管业务必须管安全、管生产经营必须管安全”原则，结合沙坡头区商贸领域实际，指导、督促宾馆等商贸服务业做好安全生产管理工作，深入开展商贸服务业安全隐患排查整治。</w:t>
      </w:r>
    </w:p>
    <w:p>
      <w:pPr>
        <w:ind w:firstLineChars="200"/>
        <w:spacing w:line="360" w:lineRule="auto"/>
      </w:pPr>
      <w:r>
        <w:rPr/>
        <w:t xml:space="preserve">（四）要进一步落实属地管理责任。沙坡头区要建立健全在建小型工程常态化管理制度，加强网格化巡查检查工作，对发现的限额以下在建小型工程施工现场存在安全隐患或者安全生产违法行为的，要及时制止并责令改正，对拒绝执行制止或整改要求的，按照“乡镇吹哨、部门报到”机制，移交相关行业领域执法部门依法查处。</w:t>
      </w:r>
    </w:p>
    <w:p>
      <w:pPr>
        <w:ind w:firstLineChars="200"/>
        <w:spacing w:line="360" w:lineRule="auto"/>
      </w:pPr>
      <w:r>
        <w:rPr/>
        <w:t xml:space="preserve">（五）要进一步加强安全隐患排查。沙坡头区要针对此次事故所暴露出的问题，吸取教训、举一反三，有针对性地开展一次全面排查，特别是室内装饰装修工程的检查，务必做到全覆盖无死角。乡镇要对辖区内在建项目进行全面摸底调研，实现安全隐患全面管控、动态清零，坚决制止违法建设和其他危害房屋安全的行为。</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