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沈阳市于洪区永庆快运站“5•30”一般高处坠落事故调查报告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原文链接：https://www.safetybd.cn/csd-view/reportDetail?reportId=8265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抓取时间：2026-10-18</w:t>
      </w:r>
    </w:p>
    <w:p>
      <w:pPr>
        <w:pStyle w:val="Heading1"/>
        <w:spacing w:line="360" w:lineRule="auto"/>
      </w:pPr>
      <w:r>
        <w:rPr/>
        <w:t xml:space="preserve">一、事故档案信息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事故地点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中国辽宁省沈阳市于洪区广业西路109号沈阳市于洪区永庆快运站装车作业现场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发生时间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2024-05-30 00:00:00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涉事单位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沈阳市于洪区永庆快运站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事故类型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高处坠落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事故等级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一般事故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事故性质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生产安全责任事故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所属行业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商贸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死亡人数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直接经济损失(万元)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90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行政区域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中国,辽宁省,沈阳市,于洪区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详细时间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14:19:00</w:t>
            </w:r>
          </w:p>
        </w:tc>
      </w:tr>
    </w:tbl>
    <w:p/>
    <w:p>
      <w:pPr>
        <w:pStyle w:val="Heading1"/>
        <w:spacing w:line="360" w:lineRule="auto"/>
      </w:pPr>
      <w:r>
        <w:rPr/>
        <w:t xml:space="preserve">二、事故概况</w:t>
      </w:r>
    </w:p>
    <w:p>
      <w:pPr>
        <w:ind w:firstLineChars="200"/>
        <w:spacing w:line="360" w:lineRule="auto"/>
      </w:pPr>
      <w:r>
        <w:rPr/>
        <w:t xml:space="preserve">2024年5月30日14时19分，于洪区广业西路109号沈阳市于洪区永庆快运站装车作业现场，发生一起一般高处坠落事故，事故致1名从业人员死亡，事故直接经济损失约90万元。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spacing w:line="360" w:lineRule="auto"/>
      </w:pPr>
      <w:r>
        <w:rPr>
          <w:b/>
          <w:sz w:val="24"/>
        </w:rPr>
        <w:t xml:space="preserve">（一）事故发生单位概况</w:t>
      </w:r>
    </w:p>
    <w:p>
      <w:pPr>
        <w:ind w:firstLineChars="200"/>
        <w:spacing w:line="360" w:lineRule="auto"/>
      </w:pPr>
      <w:r>
        <w:rPr/>
        <w:t xml:space="preserve">沈阳市于洪区永庆快运站，类型：个体工商户，注册日期：2022年06月14日，经营场所：辽宁省沈阳市于洪区广业西路109号红旗物流园，统一社会信用代码：92210114MABQG95T1W，经营者：姜某明，组成形式：个人经营，经营范围包括许可项目：道路货物运输（不含危险货物）（依法须经批准的项目，经相关部门批准后方可开展经营活动，具体经营项目以审批结果为准）；一般项目：装卸搬运，普通货物仓储服务（不含危险化学品等需许可审批的项目）（除依法须经批准的项目外，凭营业执照依法自主开展经营活动。该单位从业人员共3人，主要负责人为姜某明，内勤人员李某文为姜某明妻子，装卸工为何某，主要从事承揽物流货物运输业务，无道路货物运输车辆，货物运输由该单位合作司机承接。</w:t>
      </w:r>
    </w:p>
    <w:p>
      <w:pPr>
        <w:spacing w:line="360" w:lineRule="auto"/>
      </w:pPr>
      <w:r>
        <w:rPr>
          <w:b/>
          <w:sz w:val="24"/>
        </w:rPr>
        <w:t xml:space="preserve">（二）事故发生单位安全管理情况</w:t>
      </w:r>
    </w:p>
    <w:p>
      <w:pPr>
        <w:ind w:firstLineChars="200"/>
        <w:spacing w:line="360" w:lineRule="auto"/>
      </w:pPr>
      <w:r>
        <w:rPr/>
        <w:t xml:space="preserve">事故发生单位沈阳市于洪区永庆快运站从业人员共3人，主要负责人为该单位经营者姜某明，内勤人员李某文为姜某明妻子，死者何某为该单位装卸工。事故发生单位制定了《安全生产五个必须》、《安全生产十不准》等规章制度，该单位《安全生产、防火知识培训记录》显示单位从业人员均参加了安全生产教育培训，该单位作业场所张贴相关警示标识，其中《安全生产安全防火易燃易爆违禁品管控制度》对高处装卸作业明确了防护措施。</w:t>
      </w:r>
    </w:p>
    <w:p>
      <w:pPr>
        <w:spacing w:line="360" w:lineRule="auto"/>
      </w:pPr>
      <w:r>
        <w:rPr>
          <w:b/>
          <w:sz w:val="24"/>
        </w:rPr>
        <w:t xml:space="preserve">（一）事故发生经过</w:t>
      </w:r>
    </w:p>
    <w:p>
      <w:pPr>
        <w:ind w:firstLineChars="200"/>
        <w:spacing w:line="360" w:lineRule="auto"/>
      </w:pPr>
      <w:r>
        <w:rPr/>
        <w:t xml:space="preserve">2024年5月30日9时48分，重型仓栅山式货车黑CC764*货车（空车）进入沈阳市于洪区永庆快运站货站内，现场作业人员何某开始进行装车作业。10时42分左右，作业停止。</w:t>
      </w:r>
    </w:p>
    <w:p>
      <w:pPr>
        <w:ind w:firstLineChars="200"/>
        <w:spacing w:line="360" w:lineRule="auto"/>
      </w:pPr>
      <w:r>
        <w:rPr/>
        <w:t xml:space="preserve">13时52分左右，何某驾驶叉车将第一托盘货物运至货站内装车作业位置，随后姜某明、何某进入货车车厢开始装货、码货。</w:t>
      </w:r>
    </w:p>
    <w:p>
      <w:pPr>
        <w:ind w:firstLineChars="200"/>
        <w:spacing w:line="360" w:lineRule="auto"/>
      </w:pPr>
      <w:r>
        <w:rPr/>
        <w:t xml:space="preserve">14时18分左右，姜某明驾驶叉车将第二推盘同车托运的货物运至货站内，将叉车上载有货物的托盘举升，此时何某站在货车第一节车厢已码好的货物上。随后，姜某明在何某的指挥下将叉车停在货车第一节车厢侧面卸货工位。此时，叉车前行方向正对货车第一节车厢侧面，叉车举升托盘与货车第一节车厢高栏顶部平齐。</w:t>
      </w:r>
    </w:p>
    <w:p>
      <w:pPr>
        <w:ind w:firstLineChars="200"/>
        <w:spacing w:line="360" w:lineRule="auto"/>
      </w:pPr>
      <w:r>
        <w:rPr/>
        <w:t xml:space="preserve">14时19分左右，何某站在车顶货物上开始从叉车托盘上搬货装车。此时，姜某明在叉车驾驶位置上记录叉车托盘货物的重量。</w:t>
      </w:r>
    </w:p>
    <w:p>
      <w:pPr>
        <w:ind w:firstLineChars="200"/>
        <w:spacing w:line="360" w:lineRule="auto"/>
      </w:pPr>
      <w:r>
        <w:rPr/>
        <w:t xml:space="preserve">14时20分许，何某在从叉车托盘搬运货物中，货物脱手，随即身体侧倒，头部向下坠地，坠落在叉车与货车交叉地面。</w:t>
      </w:r>
    </w:p>
    <w:p>
      <w:pPr>
        <w:spacing w:line="360" w:lineRule="auto"/>
      </w:pPr>
      <w:r>
        <w:rPr>
          <w:b/>
          <w:sz w:val="24"/>
        </w:rPr>
        <w:t xml:space="preserve">（二）事故救援情况</w:t>
      </w:r>
    </w:p>
    <w:p>
      <w:pPr>
        <w:ind w:firstLineChars="200"/>
        <w:spacing w:line="360" w:lineRule="auto"/>
      </w:pPr>
      <w:r>
        <w:rPr/>
        <w:t xml:space="preserve">事故发生后，该单位主要负责人姜某明立即从叉车上跳下来，看到何某的鼻腔出血，就招呼在站内办公室记账的李某文让其拨打“120”急救电话，“120”救护人员随即赶到现场，采取急救措施。随后，李某文陪同“120”救护车将何某送至中国医科大学一院进行救治。于洪区应急管理局接到事故信息报告后立即赶赴现场，并派遣工作人员赶到医院与接诊医生沟通了解救治情况，嘱托各方全力抢救。</w:t>
      </w:r>
    </w:p>
    <w:p>
      <w:pPr>
        <w:ind w:firstLineChars="200"/>
        <w:spacing w:line="360" w:lineRule="auto"/>
      </w:pPr>
      <w:r>
        <w:rPr/>
        <w:t xml:space="preserve">6月8日11时52分，中国医科大学一院急诊确认何某死亡并出具《居民死亡医学证明（推断）书》，死亡原因为多发外伤、呼吸心跳骤停。</w:t>
      </w:r>
    </w:p>
    <w:p>
      <w:pPr>
        <w:ind w:firstLineChars="200"/>
        <w:spacing w:line="360" w:lineRule="auto"/>
      </w:pPr>
      <w:r>
        <w:rPr/>
        <w:t xml:space="preserve">该起事故发生后，死者家属得到妥善安抚，事故发生单位积极筹措资金救治，并及时与家属方联系，积极协调相关善后工作。</w:t>
      </w:r>
    </w:p>
    <w:p>
      <w:pPr>
        <w:ind w:firstLineChars="200"/>
        <w:spacing w:line="360" w:lineRule="auto"/>
      </w:pPr>
      <w:r>
        <w:rPr/>
        <w:t xml:space="preserve">事故造成一人死亡。</w:t>
      </w:r>
    </w:p>
    <w:p>
      <w:pPr>
        <w:ind w:firstLineChars="200"/>
        <w:spacing w:line="360" w:lineRule="auto"/>
      </w:pPr>
      <w:r>
        <w:rPr/>
        <w:t xml:space="preserve">本次事故造成直接经济损失约90万元。</w:t>
      </w:r>
    </w:p>
    <w:p>
      <w:pPr>
        <w:ind w:firstLineChars="200"/>
        <w:spacing w:line="360" w:lineRule="auto"/>
      </w:pPr>
      <w:r>
        <w:rPr/>
        <w:t xml:space="preserve">https://www.safetybd.cn/portal-server/cas/auth?frontUrl=</w:t>
      </w:r>
    </w:p>
    <w:p>
      <w:pPr>
        <w:ind w:firstLineChars="200"/>
        <w:spacing w:line="360" w:lineRule="auto"/>
      </w:pPr>
      <w:r>
        <w:rPr/>
        <w:t xml:space="preserve">https://www.safetybd.cn/portal-server/cas/auth?frontUrl=</w:t>
      </w:r>
    </w:p>
    <w:p>
      <w:pPr>
        <w:ind w:firstLineChars="200"/>
        <w:spacing w:line="360" w:lineRule="auto"/>
      </w:pPr>
      <w:r>
        <w:rPr/>
        <w:t xml:space="preserve">https://www.safetybd.cn/portal-server/cas/auth?frontUrl=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