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株洲茶陵元豆农业有限公司“1·14”一般中毒和窒息事故调查报告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原文链接：https://www.safetybd.cn/csd-view/reportDetail?reportId=9342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中国湖南省株洲市茶陵县湖口镇新芫村六组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2026-01-14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茶陵元豆农业有限公司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305.79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中国,湖南省,株洲市,茶陵县</w:t>
            </w:r>
          </w:p>
        </w:tc>
      </w:tr>
    </w:tbl>
    <w:p/>
    <w:p>
      <w:pPr>
        <w:pStyle w:val="Heading1"/>
        <w:spacing w:line="360" w:lineRule="auto"/>
      </w:pPr>
      <w:r>
        <w:rPr/>
        <w:t xml:space="preserve">二、事故概况</w:t>
      </w:r>
    </w:p>
    <w:p>
      <w:pPr>
        <w:ind w:firstLineChars="200"/>
        <w:spacing w:line="360" w:lineRule="auto"/>
      </w:pPr>
      <w:r>
        <w:rPr/>
        <w:t xml:space="preserve">2026年1月14日17时许，茶陵县湖口镇茶陵元豆农业有限公司发生一起一般中毒和窒息事故，造成2人死亡、4人受伤，事故直接经济损失305.79万元。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spacing w:line="360" w:lineRule="auto"/>
      </w:pPr>
      <w:r>
        <w:rPr>
          <w:b/>
          <w:sz w:val="24"/>
        </w:rPr>
        <w:t xml:space="preserve">1.公司概况</w:t>
      </w:r>
    </w:p>
    <w:p>
      <w:pPr>
        <w:ind w:firstLineChars="200"/>
        <w:spacing w:line="360" w:lineRule="auto"/>
      </w:pPr>
      <w:r>
        <w:rPr/>
        <w:t xml:space="preserve">茶陵元豆农业有限公司（以下简称“元豆公司”）成立于2024年5月31日，注册地址位于茶陵县湖口镇新芫村，法定代表人为谭某勇，统一社会信用代码：91430224MADMX3LA46。2025年8月6日，元豆公司进行了股东和法定代表人变更，法定代表人由谭某勇变更为吴某妹。经营范围包含：食品销售；城市配送运输服务（不含危险货物）；道路货物运输、豆类种植；新鲜蔬菜零售；新鲜水果零售；食用农产品零售；农副产品销售；食用农产品初加工；食品生产；豆制品制造；农产品的生产、销售、加工、运输、贮藏及其他相关服务；蔬菜种植；水果种植；油料种植等。企业主要产品为水豆腐、油豆腐、豆干等豆制品，年销售收入约90万元，产品主要销售到茶陵县内中小学食堂。</w:t>
      </w:r>
    </w:p>
    <w:p>
      <w:pPr>
        <w:spacing w:line="360" w:lineRule="auto"/>
      </w:pPr>
      <w:r>
        <w:rPr>
          <w:b/>
          <w:sz w:val="24"/>
        </w:rPr>
        <w:t xml:space="preserve">2.行政许可情况</w:t>
      </w:r>
    </w:p>
    <w:p>
      <w:pPr>
        <w:ind w:firstLineChars="200"/>
        <w:spacing w:line="360" w:lineRule="auto"/>
      </w:pPr>
      <w:r>
        <w:rPr/>
        <w:t xml:space="preserve">2025年8月20日，元豆公司在茶陵县市场监督管理局办理了食品生产许可证，许可品种为豆腐、豆腐泡、豆腐干、其他（卤豆腐）。</w:t>
      </w:r>
    </w:p>
    <w:p>
      <w:pPr>
        <w:spacing w:line="360" w:lineRule="auto"/>
      </w:pPr>
      <w:r>
        <w:rPr>
          <w:b/>
          <w:sz w:val="24"/>
        </w:rPr>
        <w:t xml:space="preserve">3.相关人员情况</w:t>
      </w:r>
    </w:p>
    <w:p>
      <w:pPr>
        <w:ind w:firstLineChars="200"/>
        <w:spacing w:line="360" w:lineRule="auto"/>
      </w:pPr>
      <w:r>
        <w:rPr/>
        <w:t xml:space="preserve">公司日常作业人员11人左右。元豆公司实际控制人为谭某金，出纳由谭某文负责。公司股份由吴某妹占股95%，谭某文占股5%。</w:t>
      </w:r>
    </w:p>
    <w:p>
      <w:pPr>
        <w:ind w:firstLineChars="200"/>
        <w:spacing w:line="360" w:lineRule="auto"/>
      </w:pPr>
      <w:r>
        <w:rPr/>
        <w:t xml:space="preserve">（1）谭某金，男，汉族，元豆公司实际控制人，身份证号码：430224197906XXXXXX，户籍地：湖南省茶陵县湖口镇新芫村大湾里XXX号。在事故中受伤，经抢救无效死亡。（2）谭某根，男，汉族，元豆公司临时雇佣人员，身份证号码：430224197505XXXXXX，户籍地：湖南省茶陵县湖口镇芫枧村砖子前XXX号。在事故中受伤，经抢救无效死亡。</w:t>
      </w:r>
    </w:p>
    <w:p>
      <w:pPr>
        <w:ind w:firstLineChars="200"/>
        <w:spacing w:line="360" w:lineRule="auto"/>
      </w:pPr>
      <w:r>
        <w:rPr/>
        <w:t xml:space="preserve">（3）段某华，男，汉族，元豆公司食品安全管理员，身份证号码：430224197202XXXXXX，户籍地：湖南省茶陵县湖口镇新芫村长沙洲XXX号。在事故中受伤，已治愈出院。</w:t>
      </w:r>
    </w:p>
    <w:p>
      <w:pPr>
        <w:ind w:firstLineChars="200"/>
        <w:spacing w:line="360" w:lineRule="auto"/>
      </w:pPr>
      <w:r>
        <w:rPr/>
        <w:t xml:space="preserve">（4）谭某建，男，汉族，元豆公司配送工人，身份证号码：430224197707XXXXXX，户籍地：湖南省茶陵县湖口镇新芫村大湾里188号。在事故中受伤，已治愈出院。</w:t>
      </w:r>
    </w:p>
    <w:p>
      <w:pPr>
        <w:ind w:firstLineChars="200"/>
        <w:spacing w:line="360" w:lineRule="auto"/>
      </w:pPr>
      <w:r>
        <w:rPr/>
        <w:t xml:space="preserve">（5）谭某勇，男，汉族，周边村民，身份证号码：</w:t>
      </w:r>
    </w:p>
    <w:p>
      <w:pPr>
        <w:ind w:firstLineChars="200"/>
        <w:spacing w:line="360" w:lineRule="auto"/>
      </w:pPr>
      <w:r>
        <w:rPr/>
        <w:t xml:space="preserve">430224197607XXXXXX，户籍地：湖南省茶陵县湖口镇新芫村大湾里XXX号。在事故中受伤，已治愈出院。</w:t>
      </w:r>
    </w:p>
    <w:p>
      <w:pPr>
        <w:ind w:firstLineChars="200"/>
        <w:spacing w:line="360" w:lineRule="auto"/>
      </w:pPr>
      <w:r>
        <w:rPr/>
        <w:t xml:space="preserve">（6）李某明，男，汉族，周边村民，身份证号码：430224197010XXXXXX，户籍地：湖南省茶陵县湖口镇新芫村大湾里XXX号。在事故中受伤，已治愈出院。</w:t>
      </w:r>
    </w:p>
    <w:p>
      <w:pPr>
        <w:ind w:firstLineChars="200"/>
        <w:spacing w:line="360" w:lineRule="auto"/>
      </w:pPr>
      <w:r>
        <w:rPr/>
        <w:t xml:space="preserve">（7）李某，男，汉族，茶陵县湖口镇新芫村党支部书记，元豆公司员工且参与元豆公司管理，身份证号码：430224198801XXXXXX，户籍地：茶陵县湖口镇新芫村三组。</w:t>
      </w:r>
    </w:p>
    <w:p>
      <w:pPr>
        <w:ind w:firstLineChars="200"/>
        <w:spacing w:line="360" w:lineRule="auto"/>
      </w:pPr>
      <w:r>
        <w:rPr/>
        <w:t xml:space="preserve">（8）吴某妹，女，汉族，元豆公司法定代表人，实际控制人谭某金妻子，身份证号码：421102198309XXXXXX，户籍地：湖南省茶陵县湖口镇新芫村大湾里XXX号。</w:t>
      </w:r>
    </w:p>
    <w:p>
      <w:pPr>
        <w:ind w:firstLineChars="200"/>
        <w:spacing w:line="360" w:lineRule="auto"/>
      </w:pPr>
      <w:r>
        <w:rPr/>
        <w:t xml:space="preserve">（9）谭某文，男，汉族，元豆公司股东兼出纳，实际控制人谭某金胞兄弟，身份证号码：430224197212XXXXXX，户籍地：茶陵县湖口镇新芫村大湾里。</w:t>
      </w:r>
    </w:p>
    <w:p>
      <w:pPr>
        <w:spacing w:line="360" w:lineRule="auto"/>
      </w:pPr>
      <w:r>
        <w:rPr>
          <w:b/>
          <w:sz w:val="24"/>
        </w:rPr>
        <w:t xml:space="preserve">（二）事故发生单位安全管理情况</w:t>
      </w:r>
    </w:p>
    <w:p>
      <w:pPr>
        <w:ind w:firstLineChars="200"/>
        <w:spacing w:line="360" w:lineRule="auto"/>
      </w:pPr>
      <w:r>
        <w:rPr/>
        <w:t xml:space="preserve">经调查，元豆公司由实际控制人谭某金全面管理，吴某妹仅为名义上的股东及法定代表人，股东谭某文未参与公司管理。该公司仅有食品安全管理制度，无安全生产管理制度，未设置安全生产管理机构和安全生产管理人员，未制定岗位安全操作规程和安全生产责任制，未建立企业安全风险台账，未对高风险作业进行管理，未对员工和外来人员进行安全教育培训，未组织开展应急演练。</w:t>
      </w:r>
    </w:p>
    <w:p>
      <w:pPr>
        <w:spacing w:line="360" w:lineRule="auto"/>
      </w:pPr>
      <w:r>
        <w:rPr>
          <w:b/>
          <w:sz w:val="24"/>
        </w:rPr>
        <w:t xml:space="preserve">（三）事故现场勘查情况</w:t>
      </w:r>
    </w:p>
    <w:p>
      <w:pPr>
        <w:ind w:firstLineChars="200"/>
        <w:spacing w:line="360" w:lineRule="auto"/>
      </w:pPr>
      <w:r>
        <w:rPr/>
        <w:t xml:space="preserve">元豆公司位于茶陵县湖口镇新芫村六组，距茶陵县湖口镇新芫村村委会约100米，距湖口镇3.9公里，距茶陵县38公里。</w:t>
      </w:r>
    </w:p>
    <w:p>
      <w:pPr>
        <w:ind w:firstLineChars="200"/>
        <w:spacing w:line="360" w:lineRule="auto"/>
      </w:pPr>
      <w:r>
        <w:rPr/>
        <w:t xml:space="preserve">发生事故的地下污水沉淀池，是元豆公司成立前的豆腐加工作坊于2023年在租用的场地院内靠近厕所位置建造的，污水沉淀池尺寸为长5米、宽3米、深3米，用红砖砌筑后粉刷而成，总共能容纳45m³污水。污水沉淀池分为三级（三格），每一格在地面设置了检查入口，每格入口长1.2m、宽0.6m，检查入口盖上水泥板后形成了密闭场所，属于典型的有限空间。事故发生时的施工改造钻孔作业是为了将原来的三级地下沉淀池底部进行连通，在二级污水沉淀池的隔墙靠近底部位置分别钻孔将一、三级沉淀池内的污水汇集至二级沉淀池，变成一个污水储水池后，再通过溶气式气浮机处理增压输送至湖口镇芫枧村污水处理站。具体事故发生地点就在元豆公司地下二级污水沉淀池。</w:t>
      </w:r>
    </w:p>
    <w:p>
      <w:pPr>
        <w:ind w:firstLineChars="200"/>
        <w:spacing w:line="360" w:lineRule="auto"/>
      </w:pPr>
      <w:r>
        <w:rPr/>
        <w:t xml:space="preserve">元豆公司污水沉淀池周边未粘贴有限空间作业安全告知牌，无甲烷、硫化氢、氨气等职业病危害告知卡等。事故发生后，现场勘察专家采用检测仪器检测到污水沉淀池内1.1m污水面处的硫化氢气体浓度95ppm，甲烷浓度0.32%，氧气浓度20.7%，CO为0。</w:t>
      </w:r>
    </w:p>
    <w:p>
      <w:pPr>
        <w:ind w:firstLineChars="200"/>
        <w:spacing w:line="360" w:lineRule="auto"/>
      </w:pPr>
      <w:r>
        <w:rPr/>
        <w:t xml:space="preserve">经现场勘察，发生事故的污水沉淀池是典型的有限空间，通风极差，有毒有害气体极易积聚且难以扩散。事故发生时硫化氢气体浓度严重超标，导致进入污水沉淀池的人员中毒窒息。元豆公司未建立有限空间作业审批制度，未设置风险告知牌、警示标识，未按照“先通风、后检查、再作业”的安全措施进行作业；事发当日作业前仅抽排二级污水沉淀池污水，当外聘打孔作业人员谭某根违规进入二级池内打通与一、三级处理池时，一、三级污水沉淀池中的黄豆渣污水及有毒有害气体迅速涌入二级污水沉淀池引发中毒事故。打孔作业人员谭某根中毒后，企业实际控制人谭某金在未采取通风、佩戴正压式空气呼吸器等有效安全防护措施的情况下盲目进入二级污水沉淀池施救，致使谭某金中毒；后续其他现场人员同样盲目施救，导致事故后果扩大。</w:t>
      </w:r>
    </w:p>
    <w:p>
      <w:pPr>
        <w:spacing w:line="360" w:lineRule="auto"/>
      </w:pPr>
      <w:r>
        <w:rPr>
          <w:b/>
          <w:sz w:val="24"/>
        </w:rPr>
        <w:t xml:space="preserve">（一）事故发生经过</w:t>
      </w:r>
    </w:p>
    <w:p>
      <w:pPr>
        <w:ind w:firstLineChars="200"/>
        <w:spacing w:line="360" w:lineRule="auto"/>
      </w:pPr>
      <w:r>
        <w:rPr/>
        <w:t xml:space="preserve">元豆公司在2025年7月投资14.8万元购买污水处理设备溶气式气浮机用于处理公司污水，该设备获得茶陵县农副产品加工发展项目（农副产品加工业123主体倍增项目）奖补资金并通过了县农业农村局的现场验收。2025年12月底该溶气式气浮机在污水沉淀池旁安装，但一直未投入使用。后因周边村民多次反映公司污水排放影响周边村民生活用水，元豆公司决定在二级污水沉淀池内打孔，打通二级污水沉淀池与一、三级污水沉淀池，将污水汇集到二级污水沉淀池，再通过溶气式气浮机将二级污水沉淀池内的污水抽走处理。</w:t>
      </w:r>
    </w:p>
    <w:p>
      <w:pPr>
        <w:ind w:firstLineChars="200"/>
        <w:spacing w:line="360" w:lineRule="auto"/>
      </w:pPr>
      <w:r>
        <w:rPr/>
        <w:t xml:space="preserve">2026年1月14日17:14，公司临时外聘打孔作业人员谭某根和谭某文到地下污水沉淀池边交流作业内容，未对沉淀池内进行通风。17：28，谭某根点燃纸片扔入地下污水沉淀池内测试，未发现异常后，谭某根通过移动木质楼梯进入地下污水沉淀池，谭某文将打孔设备递进沉淀池。17：32，谭某根从地下污水沉淀池出来更换打孔设备钻头，随后第二次进入地下污水沉淀池继续打孔作业，谭某文和谭某元、李某、公司实际控制人谭某金分别在沉淀池上方协助。17：41，谭某根把打孔设备递上来，谭某文和谭某元接设备上来后，谭某根因受有毒有害气体影响，爬楼梯上来时晕倒跌入池中，谭某文和谭某元见状大声呼救。17：42，谭某金听到呼叫后赶到沉淀池，脱掉衣服直接进入沉淀池内救人。17：44，公司员工谭某建赶到现场并直接进入沉淀池去救人，随后晕倒在池内。17：46，谭某建被救出沉淀池。17：49，周边邻居李某明进入沉淀池救人，随后晕倒在池内。17：50，公司员工段某华趴在地下沉淀池入口处救援时吸入毒气晕倒，随后李某明被救出沉淀池。17：56，茶陵县公安局110报警台接到匿名报警称，在湖口镇新芫村元豆农业有限公司有人中毒。18：05，邻居谭某勇身体下部（头部在上面）下到沉淀池内救人，18：06，谭某勇爬出沉淀池后也因吸入毒气晕倒在地。18：07，谭某金被救出沉淀池。18：28，谭某根被救出沉淀池。</w:t>
      </w:r>
    </w:p>
    <w:p>
      <w:pPr>
        <w:ind w:firstLineChars="200"/>
        <w:spacing w:line="360" w:lineRule="auto"/>
      </w:pPr>
      <w:r>
        <w:rPr/>
        <w:t xml:space="preserve">中毒人员中谭某金、谭某根、谭某建、李某明处于昏迷状态，段某华、谭某勇有意识但呼吸困难。伤者谭某建、李某明、段某华、谭某勇等4人经现场救治后送茶陵县中医院。伤者谭某金、谭某根经现场抢救后送茶陵县人民医院，经省市县三级专家医生抢救无效后宣告死亡。</w:t>
      </w:r>
    </w:p>
    <w:p>
      <w:pPr>
        <w:spacing w:line="360" w:lineRule="auto"/>
      </w:pPr>
      <w:r>
        <w:rPr>
          <w:b/>
          <w:sz w:val="24"/>
        </w:rPr>
        <w:t xml:space="preserve">（二）事故救援情况</w:t>
      </w:r>
    </w:p>
    <w:p>
      <w:pPr>
        <w:ind w:firstLineChars="200"/>
        <w:spacing w:line="360" w:lineRule="auto"/>
      </w:pPr>
      <w:r>
        <w:rPr/>
        <w:t xml:space="preserve">2026年1月14日17时56分，茶陵县公安局110报警台接到报警称，在湖口镇新芫村元豆公司有人中毒。同时，茶陵县应急指挥中心接110转警。接到报警信息后，茶陵县湖口镇医疗救护人员和消防救援人员均第一时间赶到事发现场开展救援救护工作。18时03分，湖口镇卫生院救护人员抵达现场开展救治；18时14分，湖口镇消防救援队抵达现场开展救援。</w:t>
      </w:r>
    </w:p>
    <w:p>
      <w:pPr>
        <w:ind w:firstLineChars="200"/>
        <w:spacing w:line="360" w:lineRule="auto"/>
      </w:pPr>
      <w:r>
        <w:rPr/>
        <w:t xml:space="preserve">19时11分，茶陵县应急指挥中心向株洲市应急指挥中心报告事故信息。</w:t>
      </w:r>
    </w:p>
    <w:p>
      <w:pPr>
        <w:ind w:firstLineChars="200"/>
        <w:spacing w:line="360" w:lineRule="auto"/>
      </w:pPr>
      <w:r>
        <w:rPr/>
        <w:t xml:space="preserve">19时28分，株洲市应急指挥中心向湖南省应急指挥中心报告事故信息。</w:t>
      </w:r>
    </w:p>
    <w:p>
      <w:pPr>
        <w:ind w:firstLineChars="200"/>
        <w:spacing w:line="360" w:lineRule="auto"/>
      </w:pPr>
      <w:r>
        <w:rPr/>
        <w:t xml:space="preserve">1月15日1时54分，茶陵县应急指挥中心第二次续报事故情况，最终确认伤亡情况为2人死亡、4人受伤。</w:t>
      </w:r>
    </w:p>
    <w:p>
      <w:pPr>
        <w:ind w:firstLineChars="200"/>
        <w:spacing w:line="360" w:lineRule="auto"/>
      </w:pPr>
      <w:r>
        <w:rPr/>
        <w:t xml:space="preserve">事故发生后，省、市领导作出批示，省应急管理厅安排有关负责同志赴现场指导事故处理，省卫健委要求株洲市卫健委尽全力救治伤员并指派专家赴茶陵县开展救治。株洲市应安委办会同应急、卫健等部门组成工作组迅速赶赴现场开展事故处置。茶陵县立即启动应急响应，迅速组织成立县应急处置指挥部，第一时间组织各级各部门开展应急处置、现场管控、医疗救治、善后处置等相关工作。</w:t>
      </w:r>
    </w:p>
    <w:p>
      <w:pPr>
        <w:ind w:firstLineChars="200"/>
        <w:spacing w:line="360" w:lineRule="auto"/>
      </w:pPr>
      <w:r>
        <w:rPr/>
        <w:t xml:space="preserve">伤者谭某建、李某明于1月15日9时21分被转送湘雅三医院救治；伤者段某华、谭某勇留在茶陵县中医医院继续救治。截至2月2日，上述4名伤者均经治愈后予以办理出院。</w:t>
      </w:r>
    </w:p>
    <w:p>
      <w:pPr>
        <w:ind w:firstLineChars="200"/>
        <w:spacing w:line="360" w:lineRule="auto"/>
      </w:pPr>
      <w:r>
        <w:rPr/>
        <w:t xml:space="preserve">事故共造成2人死亡、4人受伤。</w:t>
      </w:r>
    </w:p>
    <w:p>
      <w:pPr>
        <w:spacing w:line="360" w:lineRule="auto"/>
      </w:pPr>
      <w:r>
        <w:rPr>
          <w:b/>
          <w:sz w:val="24"/>
        </w:rPr>
        <w:t xml:space="preserve">1.谭某根，男，汉族，元豆公司临聘打孔作业人员，经抢救无效死亡。</w:t>
      </w:r>
    </w:p>
    <w:p>
      <w:pPr>
        <w:spacing w:line="360" w:lineRule="auto"/>
      </w:pPr>
      <w:r>
        <w:rPr>
          <w:b/>
          <w:sz w:val="24"/>
        </w:rPr>
        <w:t xml:space="preserve">2.谭某金，男，汉族，元豆公司实际控制人，经抢救无效死亡。</w:t>
      </w:r>
    </w:p>
    <w:p>
      <w:pPr>
        <w:spacing w:line="360" w:lineRule="auto"/>
      </w:pPr>
      <w:r>
        <w:rPr>
          <w:b/>
          <w:sz w:val="24"/>
        </w:rPr>
        <w:t xml:space="preserve">3.段某华，男，汉族，元豆公司食品安全管理员，事故受伤人员，已治愈出院。</w:t>
      </w:r>
    </w:p>
    <w:p>
      <w:pPr>
        <w:spacing w:line="360" w:lineRule="auto"/>
      </w:pPr>
      <w:r>
        <w:rPr>
          <w:b/>
          <w:sz w:val="24"/>
        </w:rPr>
        <w:t xml:space="preserve">4.谭某建，男，汉族，元豆公司配送工人，事故受伤人员，已治愈出院。</w:t>
      </w:r>
    </w:p>
    <w:p>
      <w:pPr>
        <w:spacing w:line="360" w:lineRule="auto"/>
      </w:pPr>
      <w:r>
        <w:rPr>
          <w:b/>
          <w:sz w:val="24"/>
        </w:rPr>
        <w:t xml:space="preserve">5.谭某勇，男，汉族，周边村民（元豆公司原股东），事故受伤人员，已治愈出院。</w:t>
      </w:r>
    </w:p>
    <w:p>
      <w:pPr>
        <w:spacing w:line="360" w:lineRule="auto"/>
      </w:pPr>
      <w:r>
        <w:rPr>
          <w:b/>
          <w:sz w:val="24"/>
        </w:rPr>
        <w:t xml:space="preserve">6.李某明，男，汉族，周边村民，事故受伤人员，已治愈出院。</w:t>
      </w:r>
    </w:p>
    <w:p>
      <w:pPr>
        <w:ind w:firstLineChars="200"/>
        <w:spacing w:line="360" w:lineRule="auto"/>
      </w:pPr>
      <w:r>
        <w:rPr/>
        <w:t xml:space="preserve">直接经济损失估计305.79万元。</w:t>
      </w:r>
    </w:p>
    <w:p>
      <w:pPr>
        <w:spacing w:line="360" w:lineRule="auto"/>
      </w:pPr>
      <w:r>
        <w:rPr>
          <w:b/>
          <w:sz w:val="24"/>
        </w:rPr>
        <w:t xml:space="preserve">（一）事故直接原因</w:t>
      </w:r>
    </w:p>
    <w:p>
      <w:pPr>
        <w:ind w:firstLineChars="200"/>
        <w:spacing w:line="360" w:lineRule="auto"/>
      </w:pPr>
      <w:r>
        <w:rPr/>
        <w:t xml:space="preserve">事故直接原因是：企业安全生产风险辨识缺失，违规开展设施改造施工导致硫化氢中毒窒息，施救人员盲目施救导致事故扩大。</w:t>
      </w:r>
    </w:p>
    <w:p>
      <w:pPr>
        <w:spacing w:line="360" w:lineRule="auto"/>
      </w:pPr>
      <w:r>
        <w:rPr>
          <w:b/>
          <w:sz w:val="24"/>
        </w:rPr>
        <w:t xml:space="preserve">（二）事故间接原因</w:t>
      </w:r>
    </w:p>
    <w:p>
      <w:pPr>
        <w:ind w:firstLineChars="200"/>
        <w:spacing w:line="360" w:lineRule="auto"/>
      </w:pPr>
      <w:r>
        <w:rPr/>
        <w:t xml:space="preserve">元豆公司无安全管理制度，未配备安全员，未制定岗位安全操作规程和安全生产责任制，对危险因素辨识不足，未对员工和外来人员进行安全教育培训，员工安全意识普遍不足，未组织开展应急演练等。</w:t>
      </w:r>
    </w:p>
    <w:p>
      <w:pPr>
        <w:spacing w:line="360" w:lineRule="auto"/>
      </w:pPr>
      <w:r>
        <w:rPr>
          <w:b/>
          <w:sz w:val="24"/>
        </w:rPr>
        <w:t xml:space="preserve">（三）事故性质</w:t>
      </w:r>
    </w:p>
    <w:p>
      <w:pPr>
        <w:ind w:firstLineChars="200"/>
        <w:spacing w:line="360" w:lineRule="auto"/>
      </w:pPr>
      <w:r>
        <w:rPr/>
        <w:t xml:space="preserve">经调查认定，株洲茶陵元豆农业有限公司“1·14”一般中毒和窒息事故是一起因企业安全生产风险辨识缺失，违规开展设施改造施工，施救人员未采取有效防护措施盲目施救造成的生产安全责任事故。</w:t>
      </w:r>
    </w:p>
    <w:p>
      <w:pPr>
        <w:spacing w:line="360" w:lineRule="auto"/>
      </w:pPr>
      <w:r>
        <w:rPr>
          <w:b/>
          <w:sz w:val="24"/>
        </w:rPr>
        <w:t xml:space="preserve">（一）免予追究责任人员</w:t>
      </w:r>
    </w:p>
    <w:p>
      <w:pPr>
        <w:ind w:firstLineChars="200"/>
        <w:spacing w:line="360" w:lineRule="auto"/>
      </w:pPr>
      <w:r>
        <w:rPr/>
        <w:t xml:space="preserve">1.谭某金，元豆公司实际控制人。未制定岗位安全操作规程和安全生产责任制，未组织实施安全教育培训，未组织建立并落实安全风险分级管控和隐患排查治理双重预防工作机制，未督促、检查本单位的安全生产工作，未及时消除生产安全事故隐患，未配备专职或兼职安全员，未组织开展应急演练，其行为违反了《中华人民共和国安全生产法》的相关规定，对事故发生负有责任，鉴于其已在事故中死亡，建议免予追究责任。</w:t>
      </w:r>
    </w:p>
    <w:p>
      <w:pPr>
        <w:ind w:firstLineChars="200"/>
        <w:spacing w:line="360" w:lineRule="auto"/>
      </w:pPr>
      <w:r>
        <w:rPr/>
        <w:t xml:space="preserve">2.谭某根，男，汉族，元豆公司临时雇佣人员。在作业过程中，未落实岗位安全责任，未遵守安全生产规章制度和操作规程，未正确佩戴和使用劳动防护用品，其行为违反了《中华人民共和国安全生产法》的相关规定，对事故的发生负有责任，鉴于其已在事故中死亡，建议免予追究责任。</w:t>
      </w:r>
    </w:p>
    <w:p>
      <w:pPr>
        <w:spacing w:line="360" w:lineRule="auto"/>
      </w:pPr>
      <w:r>
        <w:rPr>
          <w:b/>
          <w:sz w:val="24"/>
        </w:rPr>
        <w:t xml:space="preserve">（二）对有关责任人员和有关公职人员的处理建议</w:t>
      </w:r>
    </w:p>
    <w:p>
      <w:pPr>
        <w:ind w:firstLineChars="200"/>
        <w:spacing w:line="360" w:lineRule="auto"/>
      </w:pPr>
      <w:r>
        <w:rPr/>
        <w:t xml:space="preserve">对于在事故调查过程中发现的有关责任人员和政府有关部门公职人员履职方面问题的相关材料，已移交纪委监委。对有关人员的党纪政纪处理意见，由纪委监委提出。</w:t>
      </w:r>
    </w:p>
    <w:p>
      <w:pPr>
        <w:spacing w:line="360" w:lineRule="auto"/>
      </w:pPr>
      <w:r>
        <w:rPr>
          <w:b/>
          <w:sz w:val="24"/>
        </w:rPr>
        <w:t xml:space="preserve">（三）对事故责任单位的行政处罚建议</w:t>
      </w:r>
    </w:p>
    <w:p>
      <w:pPr>
        <w:ind w:firstLineChars="200"/>
        <w:spacing w:line="360" w:lineRule="auto"/>
      </w:pPr>
      <w:r>
        <w:rPr/>
        <w:t xml:space="preserve">茶陵元豆农业有限公司对事故发生负有责任，建议应急管理部门依据《中华人民共和国安全生产法》第一百一十四条之规定进行行政处罚。</w:t>
      </w:r>
    </w:p>
    <w:p>
      <w:pPr>
        <w:spacing w:line="360" w:lineRule="auto"/>
      </w:pPr>
      <w:r>
        <w:rPr>
          <w:b/>
          <w:sz w:val="24"/>
        </w:rPr>
        <w:t xml:space="preserve">（四）其他处理建议</w:t>
      </w:r>
    </w:p>
    <w:p>
      <w:pPr>
        <w:ind w:firstLineChars="200"/>
        <w:spacing w:line="360" w:lineRule="auto"/>
      </w:pPr>
      <w:r>
        <w:rPr/>
        <w:t xml:space="preserve">1.责成茶陵县人民政府向株洲市人民政府作出深刻书面检查，深刻汲取事故教训，进一步明确各职能部门在交叉领域职能分工，切实加强整改。</w:t>
      </w:r>
    </w:p>
    <w:p>
      <w:pPr>
        <w:ind w:firstLineChars="200"/>
        <w:spacing w:line="360" w:lineRule="auto"/>
      </w:pPr>
      <w:r>
        <w:rPr/>
        <w:t xml:space="preserve">2.责成湖口镇人民政府向茶陵县人民政府作出深刻书面检查，深刻汲取事故教训，加强辖区内安全生产工作。</w:t>
      </w:r>
    </w:p>
    <w:p>
      <w:pPr>
        <w:ind w:firstLineChars="200"/>
        <w:spacing w:line="360" w:lineRule="auto"/>
      </w:pPr>
      <w:r>
        <w:rPr/>
        <w:t xml:space="preserve">3.责成茶陵县农业农村局向茶陵县人民政府作出深刻书面检查，深刻汲取事故教训，加强行业领域安全生产工作。</w:t>
      </w:r>
    </w:p>
    <w:p>
      <w:pPr>
        <w:ind w:firstLineChars="200"/>
        <w:spacing w:line="360" w:lineRule="auto"/>
      </w:pPr>
      <w:r>
        <w:rPr/>
        <w:t xml:space="preserve">（一）树牢理念，更好统筹发展与安全。各级党委政府及有关部门要深入学习贯彻习近平总书记关于安全生产重要论述和重要指示批示精神，坚持“人民至上、生命至上”理念，统筹发展和安全，强化风险意识和底线思维。各行业主管部门要认真落实“管行业必须管安全、管业务必须管安全、管生产经营必须管安全”和“谁主管谁负责”要求，切实增强保安全、促发展的责任感、使命感。茶陵县要深刻汲取事故惨痛教训，认真组织反思、查找问题短板，深入分析研判安全生产形势，强化务实管用措施，进一步明确针对职能职责交叉领域的安全监管职责，相关部门要深入组织开展风险隐患排查，切实杜绝失管漏管，摈弃“只管发展不要安全”的思想。要进一步加强事故信息报送工作，健全工作机制，严肃工作纪律，确保信息报送及时、准确、高效。</w:t>
      </w:r>
    </w:p>
    <w:p>
      <w:pPr>
        <w:ind w:firstLineChars="200"/>
        <w:spacing w:line="360" w:lineRule="auto"/>
      </w:pPr>
      <w:r>
        <w:rPr/>
        <w:t xml:space="preserve">（二）强化举措，堵塞企业安全管理漏洞。各地各有关部门要组织排查化粪池、沼气池、污水池、沉淀池等风险点，尤其是针对企业规模不大，人员不多，员工安全素养不高，安全风险因素未辨识和管控，安全隐患未排查和治理的小微型企业、小作坊等，细化管用实用防控举措。要督促本地区、本行业领域相关企业认真遵守安全生产有关国家标准和行业标准规定，加强全流程作业安全管理，规范设置风险告示牌、警示标志，加强外聘人员和全员培训，辨识危险作业有害因素，高风险作业时必须实施审批制度。要开展“拉网式”风险隐患排查，彻底摸清底数，建立管理台账，跟踪督办问题隐患，实现闭环管理。要督促指导有关企业落实作业安全操作规程，配备防毒面罩、防护服等必要的应急防护装备，落实应急措施和应急救援人员，制定应急预案并加强应急演练，确保作业人员掌握危险作业安全知识和应急救援技能，坚决杜绝违规作业和杜绝盲目施救，有效防范同类生产安全事故的发生。</w:t>
      </w:r>
    </w:p>
    <w:p>
      <w:pPr>
        <w:ind w:firstLineChars="200"/>
        <w:spacing w:line="360" w:lineRule="auto"/>
      </w:pPr>
      <w:r>
        <w:rPr/>
        <w:t xml:space="preserve">（三）深化教育，提升企业本质安全水平。各地各有关部门各经营主体要以案为鉴、以案促改，深刻吸取事故教训，切实做到“一地出事故、多地受教育”。要深入开展全民安全生产宣传教育，要充分利用各类传统媒体和新媒体，加大对事故防范的科普安全宣传教育，组织开展专题培训和各类典型事故警示教育，在全社会形成“人人讲安全、个个会应急”的良好氛围。要推进企业安全生产责任制落实、安全生产管理制度和操作规程等知识的安全培训，进一步强化企业主体责任的落实。要充分发挥媒体监督和社会监督作用，着力宣传安全生产举报渠道和奖励机制，动员全社会力量举报重大事故隐患和违法违规违章行为，有效防范化解重大安全风险。</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