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康保县康保镇草市街“5.22”火灾事故调查报告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原文链接：https://www.safetybd.cn/csd-view/reportDetail?reportId=7689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康保县康保镇草市街民房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中国,河北省,张家口市,康保县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22:51:00</w:t>
            </w:r>
          </w:p>
        </w:tc>
      </w:tr>
    </w:tbl>
    <w:p/>
    <w:p>
      <w:pPr>
        <w:pStyle w:val="Heading1"/>
        <w:spacing w:line="360" w:lineRule="auto"/>
      </w:pPr>
      <w:r>
        <w:rPr/>
        <w:t xml:space="preserve">二、事故概况</w:t>
      </w:r>
    </w:p>
    <w:p>
      <w:pPr>
        <w:ind w:firstLineChars="200"/>
        <w:spacing w:line="360" w:lineRule="auto"/>
      </w:pPr>
      <w:r>
        <w:rPr/>
        <w:t xml:space="preserve">2023年5月22日22时51分，康保县康保镇草市街民房起火，造成一人死亡。</w:t>
      </w:r>
    </w:p>
    <w:p>
      <w:pPr>
        <w:pStyle w:val="Heading1"/>
        <w:spacing w:line="360" w:lineRule="auto"/>
      </w:pPr>
      <w:r>
        <w:rPr/>
        <w:t xml:space="preserve">三、调查报告正文</w:t>
      </w:r>
    </w:p>
    <w:p>
      <w:pPr>
        <w:ind w:firstLineChars="200"/>
        <w:spacing w:line="360" w:lineRule="auto"/>
      </w:pPr>
      <w:r>
        <w:rPr/>
        <w:t xml:space="preserve">火灾现场位于康保县康保镇草市街抗军水暖对面巷内平房，属于个人产权，烧毁房间为院内南北并列两间房屋靠南的房间，该房间长约为3.3米，宽约为3米，砖墙，木屋顶，坐东朝西，房间窗户为铁架窗户。南、北、东方向与其它房屋隔墙相邻，西面是一条小巷。</w:t>
      </w:r>
    </w:p>
    <w:p>
      <w:pPr>
        <w:ind w:firstLineChars="200"/>
        <w:spacing w:line="360" w:lineRule="auto"/>
      </w:pPr>
      <w:r>
        <w:rPr/>
        <w:t xml:space="preserve">房间内部物品摆放如下：房间内的土炕与东墙和北墙相连，房间东南角是灶台，灶台西侧与灶台距离一米左右的地方放置有一个柜子，柜子上放有一个坏掉的电磁炉，和一台老式的电视，电视在纸箱里放着，炕上南北两侧放了一些被褥，还有一些从外面捡回来的盆子碗等物品，中间是平时睡觉的地方，炕西沿边中间安装了一具煤炉，与平时睡觉的地方相对应。位于房间内北侧中间位置顶部有电器线路穿过。</w:t>
      </w:r>
    </w:p>
    <w:p>
      <w:pPr>
        <w:spacing w:line="360" w:lineRule="auto"/>
      </w:pPr>
      <w:r>
        <w:rPr>
          <w:b/>
          <w:sz w:val="24"/>
        </w:rPr>
        <w:t xml:space="preserve">（一）事故发生经过</w:t>
      </w:r>
    </w:p>
    <w:p>
      <w:pPr>
        <w:ind w:firstLineChars="200"/>
        <w:spacing w:line="360" w:lineRule="auto"/>
      </w:pPr>
      <w:r>
        <w:rPr/>
        <w:t xml:space="preserve">2023年5月22日22时51分，康保县迎宾路消防救援站接到报警称，位于康保县康保镇草市街民房起火，迎宾路消防救援站随即出动2部消防车，12名消防救援人员赶赴现场处置，大队值班干部接到报告后立即赶赴现场，23时06分到达现场，23时45分处置完毕。火灾中有1人死亡，肖汉英居住房间内物品全部烧毁，屋顶坍塌，过火面积约为10平方米。</w:t>
      </w:r>
    </w:p>
    <w:p>
      <w:pPr>
        <w:spacing w:line="360" w:lineRule="auto"/>
      </w:pPr>
      <w:r>
        <w:rPr>
          <w:b/>
          <w:sz w:val="24"/>
        </w:rPr>
        <w:t xml:space="preserve">（二）事故救援情况</w:t>
      </w:r>
    </w:p>
    <w:p>
      <w:pPr>
        <w:ind w:firstLineChars="200"/>
        <w:spacing w:line="360" w:lineRule="auto"/>
      </w:pPr>
      <w:r>
        <w:rPr/>
        <w:t xml:space="preserve">2023年5月22日22时51分康保县迎宾路消防救援站接到报警，称位于康保县康保镇草市街有民房起火，有1人被困，迎宾路消防救援站立即出动：一辆16吨消防水罐车，一辆抢险救援车，12名消防救援人员前往处置。大队值班干部随警出动。</w:t>
      </w:r>
    </w:p>
    <w:p>
      <w:pPr>
        <w:ind w:firstLineChars="200"/>
        <w:spacing w:line="360" w:lineRule="auto"/>
      </w:pPr>
      <w:r>
        <w:rPr/>
        <w:t xml:space="preserve">23时06分康保县迎宾路消防救援站到达现场，到场后通过实地侦察发现现场一间平房起火，火势正处于猛烈燃烧阶段，屋顶已坍塌，现场有一名人员被埋压（姓名：肖汉英，性别：男，年龄：63，身份证号132522********0814），现场过火房间约10平米，根据现场情况指挥员立即下达作战命令，成立灭火组、搜救组、警戒组三个战斗小组。灭火组出动一支水枪扑灭现场火势，并掩护搜救组搜救被困人员；警戒组对现场作业区域进行警戒；并在进攻入口设置安全员和紧急救助小组人员。</w:t>
      </w:r>
    </w:p>
    <w:p>
      <w:pPr>
        <w:ind w:firstLineChars="200"/>
        <w:spacing w:line="360" w:lineRule="auto"/>
      </w:pPr>
      <w:r>
        <w:rPr/>
        <w:t xml:space="preserve">23时09分，火势得到有效控制，23时15分现场被困人员被救出（已无生命体征）；火势被扑灭后迎宾路消防救援站收整器材，清点人数返回，23时58分归队恢复执勤战备状态。</w:t>
      </w:r>
    </w:p>
    <w:p>
      <w:pPr>
        <w:ind w:firstLineChars="200"/>
        <w:spacing w:line="360" w:lineRule="auto"/>
      </w:pPr>
      <w:r>
        <w:rPr/>
        <w:t xml:space="preserve">火灾造成1人死亡：</w:t>
      </w:r>
    </w:p>
    <w:p>
      <w:pPr>
        <w:ind w:firstLineChars="200"/>
        <w:spacing w:line="360" w:lineRule="auto"/>
      </w:pPr>
      <w:r>
        <w:rPr/>
        <w:t xml:space="preserve">死者肖汉英，男，身份证号132522********0814，年龄63岁，户籍所在地河北省康保县丹清河乡赵喜营村352号。</w:t>
      </w:r>
    </w:p>
    <w:p>
      <w:pPr>
        <w:ind w:firstLineChars="200"/>
        <w:spacing w:line="360" w:lineRule="auto"/>
      </w:pPr>
      <w:r>
        <w:rPr/>
        <w:t xml:space="preserve">康保县消防救援大队对此起火灾财产损失进行了核损，直接财产损失统计金额为12000元。</w:t>
      </w:r>
    </w:p>
    <w:p>
      <w:pPr>
        <w:spacing w:line="360" w:lineRule="auto"/>
      </w:pPr>
      <w:r>
        <w:rPr>
          <w:b/>
          <w:sz w:val="24"/>
        </w:rPr>
        <w:t xml:space="preserve">（一）事故直接原因</w:t>
      </w:r>
    </w:p>
    <w:p>
      <w:pPr>
        <w:ind w:firstLineChars="200"/>
        <w:spacing w:line="360" w:lineRule="auto"/>
      </w:pPr>
      <w:r>
        <w:rPr/>
        <w:t xml:space="preserve">火灾发生时间为凌晨，发现死者肖汉英位于炕上，肖汉英生前行动需要依靠外力且智力障碍一级、听力障碍一级，火灾发生当天并未有其他人看护，房间内存有大量的可燃物并使用煤炉取暖，使用煤炉不当是导致火灾发生的直接原因。</w:t>
      </w:r>
    </w:p>
    <w:p>
      <w:pPr>
        <w:spacing w:line="360" w:lineRule="auto"/>
      </w:pPr>
      <w:r>
        <w:rPr>
          <w:b/>
          <w:sz w:val="24"/>
        </w:rPr>
        <w:t xml:space="preserve">（二）事故间接原因</w:t>
      </w:r>
    </w:p>
    <w:p>
      <w:pPr>
        <w:spacing w:line="360" w:lineRule="auto"/>
      </w:pPr>
      <w:r>
        <w:rPr>
          <w:b/>
          <w:sz w:val="24"/>
        </w:rPr>
        <w:t xml:space="preserve">1．疏散逃生意识差，死者肖汉英为智力障碍一级、听力障碍一级且生前行动不便。</w:t>
      </w:r>
    </w:p>
    <w:p>
      <w:pPr>
        <w:ind w:firstLineChars="200"/>
        <w:spacing w:line="360" w:lineRule="auto"/>
      </w:pPr>
      <w:r>
        <w:rPr/>
        <w:t xml:space="preserve">2．报警不及时，22时30分许发生火灾，路人22时50分许发现发生火灾，期间间隔20分钟足以使火势迅猛发展。</w:t>
      </w:r>
    </w:p>
    <w:p>
      <w:pPr>
        <w:ind w:firstLineChars="200"/>
        <w:spacing w:line="360" w:lineRule="auto"/>
      </w:pPr>
      <w:r>
        <w:rPr/>
        <w:t xml:space="preserve">3．康保县康保镇相关负责人及网格员每日防火巡查不到位，“网格化”管理工作制度没有很好落实、“小火亡人”措施等消防安全责任制度流于形式。</w:t>
      </w:r>
    </w:p>
    <w:p>
      <w:pPr>
        <w:ind w:firstLineChars="200"/>
        <w:spacing w:line="360" w:lineRule="auto"/>
      </w:pPr>
      <w:r>
        <w:rPr/>
        <w:t xml:space="preserve">4．康保县康保镇消防宣传不到位，居民消防安全意识淡薄，自救逃生能力差，且在火灾发生初期阶段，未能第一时间报警。</w:t>
      </w:r>
    </w:p>
    <w:p>
      <w:pPr>
        <w:spacing w:line="360" w:lineRule="auto"/>
      </w:pPr>
      <w:r>
        <w:rPr>
          <w:b/>
          <w:sz w:val="24"/>
        </w:rPr>
        <w:t xml:space="preserve">5．无同步规划建设消防水源，扑救初期阶段火灾能力差。</w:t>
      </w:r>
    </w:p>
    <w:p>
      <w:pPr>
        <w:spacing w:line="360" w:lineRule="auto"/>
      </w:pPr>
      <w:r>
        <w:rPr>
          <w:b/>
          <w:sz w:val="24"/>
        </w:rPr>
        <w:t xml:space="preserve">（三）事故性质</w:t>
      </w:r>
    </w:p>
    <w:p>
      <w:pPr>
        <w:ind w:firstLineChars="200"/>
        <w:spacing w:line="360" w:lineRule="auto"/>
      </w:pPr>
      <w:r>
        <w:rPr/>
        <w:t xml:space="preserve">这是一起火灾事故。</w:t>
      </w:r>
    </w:p>
    <w:p>
      <w:pPr>
        <w:spacing w:line="360" w:lineRule="auto"/>
      </w:pPr>
      <w:r>
        <w:rPr>
          <w:b/>
          <w:sz w:val="24"/>
        </w:rPr>
        <w:t xml:space="preserve">（一）对当事人员责任追究</w:t>
      </w:r>
    </w:p>
    <w:p>
      <w:pPr>
        <w:ind w:firstLineChars="200"/>
        <w:spacing w:line="360" w:lineRule="auto"/>
      </w:pPr>
      <w:r>
        <w:rPr/>
        <w:t xml:space="preserve">当事人肖汉英已在火灾中亡故，免于责任追究。</w:t>
      </w:r>
    </w:p>
    <w:p>
      <w:pPr>
        <w:spacing w:line="360" w:lineRule="auto"/>
      </w:pPr>
      <w:r>
        <w:rPr>
          <w:b/>
          <w:sz w:val="24"/>
        </w:rPr>
        <w:t xml:space="preserve">（二）对属地监管部门责任追究</w:t>
      </w:r>
    </w:p>
    <w:p>
      <w:pPr>
        <w:spacing w:line="360" w:lineRule="auto"/>
      </w:pPr>
      <w:r>
        <w:rPr>
          <w:b/>
          <w:sz w:val="24"/>
        </w:rPr>
        <w:t xml:space="preserve">1．康保镇政府监督管理不到位，建议给予（相关责任人）谈话提醒。</w:t>
      </w:r>
    </w:p>
    <w:p>
      <w:pPr>
        <w:ind w:firstLineChars="200"/>
        <w:spacing w:line="360" w:lineRule="auto"/>
      </w:pPr>
      <w:r>
        <w:rPr/>
        <w:t xml:space="preserve">2．消防安全网格化管理和防火检查流于形式，开展群众性消防工作不够深入，消防宣传教育和消防安全提示不到位，特别对困难群众的消防管理及帮扶工作存在疏漏，建议给予批评教育。</w:t>
      </w:r>
    </w:p>
    <w:p>
      <w:pPr>
        <w:ind w:firstLineChars="200"/>
        <w:spacing w:line="360" w:lineRule="auto"/>
      </w:pPr>
      <w:r>
        <w:rPr/>
        <w:t xml:space="preserve">目前，康保县城中村和农村地区的消防安全形势比较严峻，消防监管责任落实不力、火灾风险隐患点多面广、群众消防安全意识不足的现状广泛存在。为进一步加强消防监管、夯实消防基础工作，建议如下：</w:t>
      </w:r>
    </w:p>
    <w:p>
      <w:pPr>
        <w:ind w:firstLineChars="200"/>
        <w:spacing w:line="360" w:lineRule="auto"/>
      </w:pPr>
      <w:r>
        <w:rPr/>
        <w:t xml:space="preserve">一是全力推动消防安全责任制的落实。在县委、县政府的领导下，通过行政、舆论等手段，严格执行《机关、团体、企业、事业单位消防安全管理规定》（公安部61号令）和《河北省消防安全责任制规定》，积极推动消防安全责任制的落实，特别是要加强基层消防管理组织（消防所、志愿消防队）的建设，形成横向到边、竖向到底，层层有人抓、事事有人管的消防工作新局面。</w:t>
      </w:r>
    </w:p>
    <w:p>
      <w:pPr>
        <w:ind w:firstLineChars="200"/>
        <w:spacing w:line="360" w:lineRule="auto"/>
      </w:pPr>
      <w:r>
        <w:rPr/>
        <w:t xml:space="preserve">二是加强公共消防设施建设。消防基础设施是一个城市防止和减少火灾危害的根本保障措施，是与火灾做斗争中积累的宝贵经验的具体应用。应强化以城市消防规划和公共消防设施建设为主要内容的城市消防安全工作的地位和作用，加大城市公共消防设施建设工作力度。长远规划乡镇消防取水设施建设，保障消防给水，续航灭火作战能力；合理规划城区道路限高路段，缩短消防车抵达事故地点的时间；突出抓好消防特种装备器材配备，消除消防力量薄弱环节；优先保障消防通道的畅通，从根本上提高全县抵御火灾的能力，为扑救火灾特别是特殊火灾奠定良好的基础。</w:t>
      </w:r>
    </w:p>
    <w:p>
      <w:pPr>
        <w:ind w:firstLineChars="200"/>
        <w:spacing w:line="360" w:lineRule="auto"/>
      </w:pPr>
      <w:r>
        <w:rPr/>
        <w:t xml:space="preserve">三是加强弱势群体消防安全保障。针对老弱病残幼等弱势群体火灾多发的严峻形势，动员各派出所、民政所、农村村委会、敬老院、幼儿园、学校等，认真履行职责，做好弱势群体消防安全的各项基础工作，及时排摸走访，准确掌握动态，全面掌握底数（取暖形式、是否独居、生活能否自理、有无吸烟史、有无精神病史等基本情况），并登记造册。将对弱势群体救助内容纳入乡村振兴和社会治安综合治理的内容，由县政府与乡镇政府、村委会、农业局等部门签定责任状，动员亲属、邻居、基层志愿服务者、义务消防员队伍等社会力量共同参与，逐步完善弱势群体的社会救助体系，把监护责任落实到具体人，建立弱势群体人员档案。充分发挥基层公安派出所的消防监督管理服务职能，委派专人或由管片民警定期上门探望、检查隐患，提供实时的消防安全服务和帮助。</w:t>
      </w:r>
    </w:p>
    <w:p>
      <w:pPr>
        <w:ind w:firstLineChars="200"/>
        <w:spacing w:line="360" w:lineRule="auto"/>
      </w:pPr>
      <w:r>
        <w:rPr/>
        <w:t xml:space="preserve">四是加强消防宣传教育培训。通过各级报刊、电台、电视台等新闻媒体，广泛宣传消防法律法规，普及防火、灭火知识，将消防安全宣传教育纳入农村管理之中，依靠基层乡镇、公安派出所、村委会，大力推进消防宣传“六进”，加强火灾预防、报警、初起火灾扑救以及逃生自救等基本常识的宣传，提高广大人民群众的消防安全意识和自防自救能力同时，要发挥党校、、职业技术培训学校、劳动培训部门的作用，有计划、有步骤地搞好对法人、领导干部、特殊人员的培训，以提高公民的消防安全意识和法律、法规知识水平，增强防火、灭火技能和逃生自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