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平定巨城南庄村游客服务中心维修改造工程工地“7·6”一般围墙坍塌事故调查报告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原文链接：https://www.safetybd.cn/csd-view/reportDetail?reportId=7795</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中国山西省阳泉市平定县巨城镇南庄村游客服务中心维修改造工程工地</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2023-07-06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阳泉进达伟业建筑工程有限公司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坍塌</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建筑施工</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受伤人数</w:t>
            </w:r>
          </w:p>
        </w:tc>
        <w:tc>
          <w:tcPr>
            <w:tcW w:w="6400" w:type="dxa"/>
          </w:tcPr>
          <w:p>
            <w:pPr>
              <w:spacing w:before="40" w:after="40"/>
            </w:pPr>
            <w:r>
              <w:rPr>
                <w:sz w:val="21"/>
              </w:rPr>
              <w:t xml:space="preserve">3</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162.8</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中国,山西省,阳泉市,平定县</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14:50:00</w:t>
            </w:r>
          </w:p>
        </w:tc>
      </w:tr>
    </w:tbl>
    <w:p/>
    <w:p>
      <w:pPr>
        <w:pStyle w:val="Heading1"/>
        <w:spacing w:line="360" w:lineRule="auto"/>
      </w:pPr>
      <w:r>
        <w:rPr/>
        <w:t xml:space="preserve">二、事故概况</w:t>
      </w:r>
    </w:p>
    <w:p>
      <w:pPr>
        <w:ind w:firstLineChars="200"/>
        <w:spacing w:line="360" w:lineRule="auto"/>
      </w:pPr>
      <w:r>
        <w:rPr/>
        <w:t xml:space="preserve">2023年7月6日14时50分许，平定县巨城镇南庄村游客服务中心维修改造工程工地发生一起围墙坍塌事故，造成1人死亡3人受伤，直接经济损失162.8万元。</w:t>
      </w:r>
    </w:p>
    <w:p>
      <w:pPr>
        <w:pStyle w:val="Heading1"/>
        <w:spacing w:line="360" w:lineRule="auto"/>
      </w:pPr>
      <w:r>
        <w:rPr/>
        <w:t xml:space="preserve">三、调查报告正文</w:t>
      </w:r>
    </w:p>
    <w:p>
      <w:pPr>
        <w:spacing w:line="360" w:lineRule="auto"/>
      </w:pPr>
      <w:r>
        <w:rPr>
          <w:b/>
          <w:sz w:val="24"/>
        </w:rPr>
        <w:t xml:space="preserve">（一）建设项目和事故围墙基本情况</w:t>
      </w:r>
    </w:p>
    <w:p>
      <w:pPr>
        <w:ind w:firstLineChars="200"/>
        <w:spacing w:line="360" w:lineRule="auto"/>
      </w:pPr>
      <w:r>
        <w:rPr/>
        <w:t xml:space="preserve">巨城南庄村游客服务中心维修改造工程是平定县传统村落集中连片保护利用示范项目（一期工程）中巨城南庄村项目的建设内容之一。巨城南庄村项目实施单位为平定县融信投资控股集团有限公司，委托巨城镇人民政府全权负责项目设计、监理、工程管理等工作。该项目施工单位为阳泉进达伟业建筑工程有限公司，项目中标价为186万元，项目经理为王**。监理单位为阳泉市伟宏建设监理有限公司，项目总监理工程师为张**，专业监理工程师为魏**。</w:t>
      </w:r>
    </w:p>
    <w:p>
      <w:pPr>
        <w:ind w:firstLineChars="200"/>
        <w:spacing w:line="360" w:lineRule="auto"/>
      </w:pPr>
      <w:r>
        <w:rPr/>
        <w:t xml:space="preserve">2022年12月20日，巨城镇人民政府、阳泉进达伟业建筑工程有限公司、平定县融信投资控股集团有限公司共同签订了《建设工程施工合同》，并于同年12月25日正式开工建设。</w:t>
      </w:r>
    </w:p>
    <w:p>
      <w:pPr>
        <w:ind w:firstLineChars="200"/>
        <w:spacing w:line="360" w:lineRule="auto"/>
      </w:pPr>
      <w:r>
        <w:rPr/>
        <w:t xml:space="preserve">事故坍塌围墙位于游客服务中心院内。该围墙于2023年7月1日开始施工，到7月6日事故发生时，围墙主体已基本完工，正在勾缝施工。该围墙全长28米，高2.8米，厚370mm，围墙每隔6米设置一500mm*500mm砖垛。围墙采用水泥砂浆砌筑，清水墙面，水浆勾缝，围墙外侧有2米高杂填土。</w:t>
      </w:r>
    </w:p>
    <w:p>
      <w:pPr>
        <w:spacing w:line="360" w:lineRule="auto"/>
      </w:pPr>
      <w:r>
        <w:rPr>
          <w:b/>
          <w:sz w:val="24"/>
        </w:rPr>
        <w:t xml:space="preserve">（二）施工单位基本情况</w:t>
      </w:r>
    </w:p>
    <w:p>
      <w:pPr>
        <w:ind w:firstLineChars="200"/>
        <w:spacing w:line="360" w:lineRule="auto"/>
      </w:pPr>
      <w:r>
        <w:rPr/>
        <w:t xml:space="preserve">阳泉进达伟业建筑工程有限公司成立于2013年3月25日，地址位于冠山镇石板坪村，类型为有限责任公司（自然人投资或控股），统一社会信用代码为9114**********3682，法定代表人为牟**，注册资本1500万元，经营范围为建设工程、房屋建筑工程、土石方工程、室内外装饰装修工程、市政道路工程、建筑施工、市政设施管理、城市绿化管理等。</w:t>
      </w:r>
    </w:p>
    <w:p>
      <w:pPr>
        <w:ind w:firstLineChars="200"/>
        <w:spacing w:line="360" w:lineRule="auto"/>
      </w:pPr>
      <w:r>
        <w:rPr/>
        <w:t xml:space="preserve">该公司《安全生产许可证》编号为（晋）JZ安许证字〔2014〕00****-01，有效期为2022年9月6日至2025年9月5日。《建筑业企业资质证书》编号为D4****0621，资质类别及等级为建筑工程施工总承包叁级、公路工程施工总承包叁级、市政公用工程施工总承包叁级、古建筑工程专业承包叁级、环保工程专业承包叁级，证书有效期延期至2023年12月31日。</w:t>
      </w:r>
    </w:p>
    <w:p>
      <w:pPr>
        <w:ind w:firstLineChars="200"/>
        <w:spacing w:line="360" w:lineRule="auto"/>
      </w:pPr>
      <w:r>
        <w:rPr/>
        <w:t xml:space="preserve">该公司设综合部、财务部、预算部、材料部、办公室、工会6个职能部门和3个项目部，现有职工100余人，其中技术人员73人。总经理牟**是安全生产第一责任人，安全总监杨**负责公司质量、安全生产管理工作。</w:t>
      </w:r>
    </w:p>
    <w:p>
      <w:pPr>
        <w:spacing w:line="360" w:lineRule="auto"/>
      </w:pPr>
      <w:r>
        <w:rPr>
          <w:b/>
          <w:sz w:val="24"/>
        </w:rPr>
        <w:t xml:space="preserve">（三）监理单位基本情况</w:t>
      </w:r>
    </w:p>
    <w:p>
      <w:pPr>
        <w:ind w:firstLineChars="200"/>
        <w:spacing w:line="360" w:lineRule="auto"/>
      </w:pPr>
      <w:r>
        <w:rPr/>
        <w:t xml:space="preserve">阳泉市伟宏建设监理有限公司成立于2000年11月30日，企业注册地址为阳泉市城区南大街金地商务大厦707、708、713室，类型为有限责任公司（自然人独资），《营业执照》统一社会信用代码为9114**********4403，法定代表人韩**，注册资本100万元，企业经营范围为房屋建筑工程监理、市政公用工程监理、技术服务。该公司现有市政公用工程、房屋建筑工程2项监理丙级资质。公司下设经营开发部、项目管理部、财务部、总工办公室和综合办公室。</w:t>
      </w:r>
    </w:p>
    <w:p>
      <w:pPr>
        <w:ind w:firstLineChars="200"/>
        <w:spacing w:line="360" w:lineRule="auto"/>
      </w:pPr>
      <w:r>
        <w:rPr/>
        <w:t xml:space="preserve">2022年12月3日，巨城镇人民政府与阳泉市伟宏建设监理有限公司签订了《建设工程监理合同》，明确了监理人义务与职责。</w:t>
      </w:r>
    </w:p>
    <w:p>
      <w:pPr>
        <w:spacing w:line="360" w:lineRule="auto"/>
      </w:pPr>
      <w:r>
        <w:rPr>
          <w:b/>
          <w:sz w:val="24"/>
        </w:rPr>
        <w:t xml:space="preserve">（一）事故发生经过</w:t>
      </w:r>
    </w:p>
    <w:p>
      <w:pPr>
        <w:ind w:firstLineChars="200"/>
        <w:spacing w:line="360" w:lineRule="auto"/>
      </w:pPr>
      <w:r>
        <w:rPr/>
        <w:t xml:space="preserve">2023年7月6日14时30分，南庄村游客服务中心维修改造工程工地施工人员陆续上岗作业。现场施工人员共有6名，阳泉进达伟业建筑工程有限公司临时雇佣工人王**、贾**、李**、张**4人负责墙体勾缝作业，挖掘机司机贾**负责围墙外侧平场地和回填土，刘**为施工现场指挥。14时50分许，贾**、李**2人在皮卡车停放处靠墙脚手架上勾缝，王**在靠近游客中心的地面勾缝，张**协助刘**拉卷尺进行工程量收方工作，张**行至皮卡车尾部测量时，墙体突然坍塌，将张**埋压致死，王**、贾**、李**不同程度受伤，发生了本次事故。</w:t>
      </w:r>
    </w:p>
    <w:p>
      <w:pPr>
        <w:spacing w:line="360" w:lineRule="auto"/>
      </w:pPr>
      <w:r>
        <w:rPr>
          <w:b/>
          <w:sz w:val="24"/>
        </w:rPr>
        <w:t xml:space="preserve">（二）事故救援情况</w:t>
      </w:r>
    </w:p>
    <w:p>
      <w:pPr>
        <w:ind w:firstLineChars="200"/>
        <w:spacing w:line="360" w:lineRule="auto"/>
      </w:pPr>
      <w:r>
        <w:rPr/>
        <w:t xml:space="preserve">事故发生后，王**、贾**等人立即开始救援被埋压的张**。救出张**后，刘**于14时52分向公司项目部经理杨**进行了汇报，杨**于15时06分向总经理牟**汇报了事故情况，随后到达事故现场；王**于15时05分拨打了120。15时32分阳泉市第二人民医院120救护人员到达事故现场。经医生现场诊断，张**已无生命体征。随后，贾**、杨**乘坐一辆车，王**、李**、白**乘坐另一辆车，将张**尸体送到阳泉郊区李家庄村存放。张**尸体安置妥当后，贾**、李**、王**感觉身体不适，白**便陪同3人到阳泉煤业（集团）有限责任公司总医院进行检查治疗。</w:t>
      </w:r>
    </w:p>
    <w:p>
      <w:pPr>
        <w:ind w:firstLineChars="200"/>
        <w:spacing w:line="360" w:lineRule="auto"/>
      </w:pPr>
      <w:r>
        <w:rPr/>
        <w:t xml:space="preserve">15时50分，阳泉进达伟业建筑工程有限公司电话向平定县住房和城乡建设管理局报告了事故信息。17时50分，平定县住房和城乡建设管理局向平定县应急管理局电话报告了事故情况。平定县应急管理局分别于18时05分、18时06分、18时07分，向阳泉市应急管理局、县委办、政府办上报了事故情况。</w:t>
      </w:r>
    </w:p>
    <w:p>
      <w:pPr>
        <w:ind w:firstLineChars="200"/>
        <w:spacing w:line="360" w:lineRule="auto"/>
      </w:pPr>
      <w:r>
        <w:rPr/>
        <w:t xml:space="preserve">事故造成1人死亡，3人受伤。</w:t>
      </w:r>
    </w:p>
    <w:p>
      <w:pPr>
        <w:ind w:firstLineChars="200"/>
        <w:spacing w:line="360" w:lineRule="auto"/>
      </w:pPr>
      <w:r>
        <w:rPr/>
        <w:t xml:space="preserve">死者情况：张**，男，54岁，身份证号：132426**********17，家庭住址：河北省保定市顺平县神南乡北神南村。</w:t>
      </w:r>
    </w:p>
    <w:p>
      <w:pPr>
        <w:ind w:firstLineChars="200"/>
        <w:spacing w:line="360" w:lineRule="auto"/>
      </w:pPr>
      <w:r>
        <w:rPr/>
        <w:t xml:space="preserve">伤者情况：王**，男，50岁，身份证号：130627**********17，家庭住址：河北省保定市唐县白合镇北唐梅村二区。</w:t>
      </w:r>
    </w:p>
    <w:p>
      <w:pPr>
        <w:ind w:firstLineChars="200"/>
        <w:spacing w:line="360" w:lineRule="auto"/>
      </w:pPr>
      <w:r>
        <w:rPr/>
        <w:t xml:space="preserve">贾**，男，59岁，身份证号：130627**********16，家庭住址：河北省保定市唐县白合镇西唐梅村四区。</w:t>
      </w:r>
    </w:p>
    <w:p>
      <w:pPr>
        <w:ind w:firstLineChars="200"/>
        <w:spacing w:line="360" w:lineRule="auto"/>
      </w:pPr>
      <w:r>
        <w:rPr/>
        <w:t xml:space="preserve">李**，男，60岁，身份证号：132426**********11，家庭住址：河北省保定市顺平县神南镇北神南村。</w:t>
      </w:r>
    </w:p>
    <w:p>
      <w:pPr>
        <w:ind w:firstLineChars="200"/>
        <w:spacing w:line="360" w:lineRule="auto"/>
      </w:pPr>
      <w:r>
        <w:rPr/>
        <w:t xml:space="preserve">依据《企业职工伤亡事故经济损失统计标准》（GB6721-1986）等有关规定统计，本起事故共造成直接经济损失162.8万元。</w:t>
      </w:r>
    </w:p>
    <w:p>
      <w:pPr>
        <w:spacing w:line="360" w:lineRule="auto"/>
      </w:pPr>
      <w:r>
        <w:rPr>
          <w:b/>
          <w:sz w:val="24"/>
        </w:rPr>
        <w:t xml:space="preserve">（一）事故直接原因</w:t>
      </w:r>
    </w:p>
    <w:p>
      <w:pPr>
        <w:spacing w:line="360" w:lineRule="auto"/>
      </w:pPr>
      <w:r>
        <w:rPr>
          <w:b/>
          <w:sz w:val="24"/>
        </w:rPr>
        <w:t xml:space="preserve">（一）项目部相关责任人在没有任何施工依据的情况下，违章指挥从业人员从事围墙砌筑。</w:t>
      </w:r>
    </w:p>
    <w:p>
      <w:pPr>
        <w:ind w:firstLineChars="200"/>
        <w:spacing w:line="360" w:lineRule="auto"/>
      </w:pPr>
      <w:r>
        <w:rPr/>
        <w:t xml:space="preserve">（二）施工过程中没有按照要求配制砂浆配合比，没有对砂浆用原材料进行检验试验，导致墙体所用砌筑砂浆的砂子含泥量大，砂浆强度不够，影响了墙体的整体强度。</w:t>
      </w:r>
    </w:p>
    <w:p>
      <w:pPr>
        <w:ind w:firstLineChars="200"/>
        <w:spacing w:line="360" w:lineRule="auto"/>
      </w:pPr>
      <w:r>
        <w:rPr/>
        <w:t xml:space="preserve">（三）施工过程中相关责任人施工质量过程控制不严，没有严格按照规范标准要求对砌筑用砖进行充分浇水洇湿，没有对砖砌体实体质量进行严格控制，致使砌体砂浆饱满度不符合标准规范要求，影响了围墙整体的稳定性，且施工过程中施工单位在砂浆强度没有达到规定强度前，盲目安排从业人员采用机械对外围进行土方回填，增加了土方对围墙的侧压力。</w:t>
      </w:r>
    </w:p>
    <w:p>
      <w:pPr>
        <w:spacing w:line="360" w:lineRule="auto"/>
      </w:pPr>
      <w:r>
        <w:rPr>
          <w:b/>
          <w:sz w:val="24"/>
        </w:rPr>
        <w:t xml:space="preserve">（二）事故间接原因</w:t>
      </w:r>
    </w:p>
    <w:p>
      <w:pPr>
        <w:spacing w:line="360" w:lineRule="auto"/>
      </w:pPr>
      <w:r>
        <w:rPr>
          <w:b/>
          <w:sz w:val="24"/>
        </w:rPr>
        <w:t xml:space="preserve">1.施工单位主要问题</w:t>
      </w:r>
    </w:p>
    <w:p>
      <w:pPr>
        <w:ind w:firstLineChars="200"/>
        <w:spacing w:line="360" w:lineRule="auto"/>
      </w:pPr>
      <w:r>
        <w:rPr/>
        <w:t xml:space="preserve">（1）阳泉进达伟业建筑工程有限公司违反《中华人民共和国安全生产法》第四条的规定，安全生产管理混乱，相关负责人和管理人员职责不明确、无任命文件，存在一人多岗，一岗多兼，全员安全生产责任制落实不到位等问题。</w:t>
      </w:r>
    </w:p>
    <w:p>
      <w:pPr>
        <w:ind w:firstLineChars="200"/>
        <w:spacing w:line="360" w:lineRule="auto"/>
      </w:pPr>
      <w:r>
        <w:rPr/>
        <w:t xml:space="preserve">（2）阳泉进达伟业建筑工程有限公司违反《中华人民共和国安全生产法》第二十八条、第四十五条、《建设工程安全生产管理条例》第二十七条的规定，对从业人员安全生产教育和培训不到位，未开展三级安全培训教育，没有培训记录，安全培训只是口头交代，流于形式。施工前未进行安全技术交底。现场施工人员未佩戴安全帽，违规穿拖鞋从事施工作业。</w:t>
      </w:r>
    </w:p>
    <w:p>
      <w:pPr>
        <w:ind w:firstLineChars="200"/>
        <w:spacing w:line="360" w:lineRule="auto"/>
      </w:pPr>
      <w:r>
        <w:rPr/>
        <w:t xml:space="preserve">（3）阳泉进达伟业建筑工程有限公司违反《中华人民共和国安全生产法》第四十一条的规定，未落实生产安全事故隐患排查治理制度，安全隐患排查治理不到位，未及时发现并消除事故隐患，未记录事故隐患排查治理情况。</w:t>
      </w:r>
    </w:p>
    <w:p>
      <w:pPr>
        <w:spacing w:line="360" w:lineRule="auto"/>
      </w:pPr>
      <w:r>
        <w:rPr>
          <w:b/>
          <w:sz w:val="24"/>
        </w:rPr>
        <w:t xml:space="preserve">2.监理单位主要问题</w:t>
      </w:r>
    </w:p>
    <w:p>
      <w:pPr>
        <w:ind w:firstLineChars="200"/>
        <w:spacing w:line="360" w:lineRule="auto"/>
      </w:pPr>
      <w:r>
        <w:rPr/>
        <w:t xml:space="preserve">阳泉市伟宏建设监理有限公司违反《建设工程安全生产管理条例》第十四条的规定，未认真履行监理职责，未按照法律、法规和工程建设强制性标准实施监理。</w:t>
      </w:r>
    </w:p>
    <w:p>
      <w:pPr>
        <w:spacing w:line="360" w:lineRule="auto"/>
      </w:pPr>
      <w:r>
        <w:rPr>
          <w:b/>
          <w:sz w:val="24"/>
        </w:rPr>
        <w:t xml:space="preserve">3.属地政府和监管部门主要问题</w:t>
      </w:r>
    </w:p>
    <w:p>
      <w:pPr>
        <w:ind w:firstLineChars="200"/>
        <w:spacing w:line="360" w:lineRule="auto"/>
      </w:pPr>
      <w:r>
        <w:rPr/>
        <w:t xml:space="preserve">（1）巨城镇人民政府未认真履行安全生产监管责任，对安全生产监督管理不力，未严格按项目施工内容变更审批手续，对检查中发现的违规作业行为没有及时予以纠正，未对整个施工过程实施严格有效监管。</w:t>
      </w:r>
    </w:p>
    <w:p>
      <w:pPr>
        <w:ind w:firstLineChars="200"/>
        <w:spacing w:line="360" w:lineRule="auto"/>
      </w:pPr>
      <w:r>
        <w:rPr/>
        <w:t xml:space="preserve">（2）县住建局在对该项目工程建设工作检查中，发现施工方存在多项违规行为，只是口头向施工方提出停止施工整改要求，未进一步采取措施实施有效监管。</w:t>
      </w:r>
    </w:p>
    <w:p>
      <w:pPr>
        <w:spacing w:line="360" w:lineRule="auto"/>
      </w:pPr>
      <w:r>
        <w:rPr>
          <w:b/>
          <w:sz w:val="24"/>
        </w:rPr>
        <w:t xml:space="preserve">（三）事故性质</w:t>
      </w:r>
    </w:p>
    <w:p>
      <w:pPr>
        <w:ind w:firstLineChars="200"/>
        <w:spacing w:line="360" w:lineRule="auto"/>
      </w:pPr>
      <w:r>
        <w:rPr/>
        <w:t xml:space="preserve">经调查认定，平定巨城南庄村游客服务中心维修改造工程工地“7·6”围墙坍塌事故是一起因工程质量不符合要求，并违规机械回填土方而导致围墙突然坍塌的一般生产安全责任事故。</w:t>
      </w:r>
    </w:p>
    <w:p>
      <w:pPr>
        <w:ind w:firstLineChars="200"/>
        <w:spacing w:line="360" w:lineRule="auto"/>
      </w:pPr>
      <w:r>
        <w:rPr/>
        <w:t xml:space="preserve">针对本次事故，事故调查组建议移送司法机关处理1人，给予行政处罚3人，给予党纪政务处分4人，给予组织处理1人。</w:t>
      </w:r>
    </w:p>
    <w:p>
      <w:pPr>
        <w:ind w:firstLineChars="200"/>
        <w:spacing w:line="360" w:lineRule="auto"/>
      </w:pPr>
      <w:r>
        <w:rPr/>
        <w:t xml:space="preserve">建议对事故单位阳泉进达伟业建筑工程有限公司罚款30万元，对阳泉市伟宏建设监理有限公司建议由县住建局依据相关法律法规给予处罚。</w:t>
      </w:r>
    </w:p>
    <w:p>
      <w:pPr>
        <w:ind w:firstLineChars="200"/>
        <w:spacing w:line="360" w:lineRule="auto"/>
      </w:pPr>
      <w:r>
        <w:rPr/>
        <w:t xml:space="preserve">（一）阳泉进达伟业建筑工程有限公司要牢固树立安全发展理念，全面落实安全生产主体责任。要深刻汲取事故教训，举一反三开展警示教育活动，深刻认识和反思事故暴露出的问题。要加强安全生产管理，建立职责明晰的安全管理体系，全面落实全员安全生产责任制，做到责任到人。</w:t>
      </w:r>
    </w:p>
    <w:p>
      <w:pPr>
        <w:ind w:firstLineChars="200"/>
        <w:spacing w:line="360" w:lineRule="auto"/>
      </w:pPr>
      <w:r>
        <w:rPr/>
        <w:t xml:space="preserve">《建设工程安全生产管理条例》第十四条：工程监理单位在实施监理过程中,发现存在安全事故隐患的,应当要求施工单位整改;情况严重的,应当要求施工单位暂时停止施工,并及时报告建设单位。施工单位拒不整改或者不停止施工的,工程监理单位应当及时向有关主管部门报告。工程监理单位和监理工程师应当按照法律、法规和工程建设强制性标准实施监理,并对建设工程安全生产承担监理责任。</w:t>
      </w:r>
    </w:p>
    <w:p>
      <w:pPr>
        <w:ind w:firstLineChars="200"/>
        <w:spacing w:line="360" w:lineRule="auto"/>
      </w:pPr>
      <w:r>
        <w:rPr/>
        <w:t xml:space="preserve">（二）阳泉进达伟业建筑工程有限公司要全面加强建设工程质量管理，必须按照工程设计图纸和施工技术标准施工，建设工程施工前，必须进行安全技术交底。要加强施工质量控制，施工过程中在砂浆强度没有达到规定前，严禁盲目安排土方回填。未经批准实施的工程，严禁擅自开工建设，坚决杜绝违章指挥、违章作业行为。</w:t>
      </w:r>
    </w:p>
    <w:p>
      <w:pPr>
        <w:ind w:firstLineChars="200"/>
        <w:spacing w:line="360" w:lineRule="auto"/>
      </w:pPr>
      <w:r>
        <w:rPr/>
        <w:t xml:space="preserve">（三）阳泉进达伟业建筑工程有限公司要严格落实安全风险分级管控和隐患排查治理制度，要组织安全生产管理人员、工程技术人员开展经常性安全检查，采取技术、管理措施及时发现并消除事故隐患，如实记录事故隐患排查治理情况。</w:t>
      </w:r>
    </w:p>
    <w:p>
      <w:pPr>
        <w:ind w:firstLineChars="200"/>
        <w:spacing w:line="360" w:lineRule="auto"/>
      </w:pPr>
      <w:r>
        <w:rPr/>
        <w:t xml:space="preserve">（四）阳泉进达伟业建筑工程有限公司加强安全生产教育培训，主要负责人要带头宣传学习安全生产法律法规，要制定并落实安全生产教育培训计划，未经安全生产教育和培训合格的从业人员，不得上岗作业。要为从业人员提供合格的劳动防护用品，并监督教育从业人员按规定佩戴使用。要严格执行事故信息上报规定，及时准确上报事故。</w:t>
      </w:r>
    </w:p>
    <w:p>
      <w:pPr>
        <w:ind w:firstLineChars="200"/>
        <w:spacing w:line="360" w:lineRule="auto"/>
      </w:pPr>
      <w:r>
        <w:rPr/>
        <w:t xml:space="preserve">（五）阳泉市伟宏建设监理有限公司要认真履行监理职责，严格落实监理驻地制，加强工程质量和施工现场安全检查，发现存在事故隐患的，要立即要求施工单位整改，综合采取旁站、巡视等形式，对建设工程实施监理，杜绝监理工作流于形式。</w:t>
      </w:r>
    </w:p>
    <w:p>
      <w:pPr>
        <w:ind w:firstLineChars="200"/>
        <w:spacing w:line="360" w:lineRule="auto"/>
      </w:pPr>
      <w:r>
        <w:rPr/>
        <w:t xml:space="preserve">（六）巨城镇人民政府要进一步加强传统村落集中连片保护利用示范项目的工程管理，严格按照批准的建设内容安排施工，加强安全检查，督促企业把各项安全生产管理制度和规定落到实处。</w:t>
      </w:r>
    </w:p>
    <w:p>
      <w:pPr>
        <w:ind w:firstLineChars="200"/>
        <w:spacing w:line="360" w:lineRule="auto"/>
      </w:pPr>
      <w:r>
        <w:rPr/>
        <w:t xml:space="preserve">（七）县住房和城乡建设管理局要按照“三管三必须”要求，全面落实行业安全监管责任，深入开展重大事故隐患专项排查整治2023行动，立即对全县传统村落集中连片保护利用示范项目的所有在建工程开展安全生产大检查，严厉打击“三违”行为，有效防范生产安全事故发生。</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