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北京坤远文博展览有限公司“11·5”物体打击重伤事故调查报告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黄浦区南京西路325号上海市历史博物馆售票亭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北京坤远文博展览有限公司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14:15:00</w:t>
            </w:r>
          </w:p>
        </w:tc>
      </w:tr>
    </w:tbl>
    <w:p/>
    <w:p>
      <w:pPr>
        <w:pStyle w:val="Heading1"/>
        <w:spacing w:line="360" w:lineRule="auto"/>
      </w:pPr>
      <w:r>
        <w:rPr/>
        <w:t xml:space="preserve">二、事故概况</w:t>
      </w:r>
    </w:p>
    <w:p>
      <w:pPr>
        <w:ind w:firstLineChars="200"/>
        <w:spacing w:line="360" w:lineRule="auto"/>
      </w:pPr>
      <w:r>
        <w:rPr/>
        <w:t xml:space="preserve">2024年1月12日，黄浦区应急管理局接到伤者举报，2023年11月5日14时15分许，在位于黄浦区南京西路325号上海市历史博物馆售票亭，北京坤远文博展览有限公司一名工作人员被售票亭广告围挡砸中，发生1起物体打击事故，导致1人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1、业主方：上海市历史博物馆（以下简称上历博），注册地址：上海市黄浦区南京西路325号，法定代表人：周群华。</w:t>
      </w:r>
    </w:p>
    <w:p>
      <w:pPr>
        <w:ind w:firstLineChars="200"/>
        <w:spacing w:line="360" w:lineRule="auto"/>
      </w:pPr>
      <w:r>
        <w:rPr/>
        <w:t xml:space="preserve">2、展览方：北京坤远文博展览有限公司（以下简称坤远文博），注册地址：北京市北京经济技术开发区科创五街38号院2号楼8层847，法定代表人：洪夏。</w:t>
      </w:r>
    </w:p>
    <w:p>
      <w:pPr>
        <w:ind w:firstLineChars="200"/>
        <w:spacing w:line="360" w:lineRule="auto"/>
      </w:pPr>
      <w:r>
        <w:rPr/>
        <w:t xml:space="preserve">３、售票亭广告围挡提供方:上海拓锐广告有限公司（以下简称拓锐广告），注册地址：上海市金山区枫泾镇曹黎路38弄19号2030室，法定代表人：常阳。</w:t>
      </w:r>
    </w:p>
    <w:p>
      <w:pPr>
        <w:spacing w:line="360" w:lineRule="auto"/>
      </w:pPr>
      <w:r>
        <w:rPr>
          <w:b/>
          <w:sz w:val="24"/>
        </w:rPr>
        <w:t xml:space="preserve">（二）相关单位合同关系</w:t>
      </w:r>
    </w:p>
    <w:p>
      <w:pPr>
        <w:ind w:firstLineChars="200"/>
        <w:spacing w:line="360" w:lineRule="auto"/>
      </w:pPr>
      <w:r>
        <w:rPr/>
        <w:t xml:space="preserve">上历博与坤远文博签订Vintage胸针展览合作协议书，约定展览时间2023年9月20日至2024年2月25日，上历博提供场地合作办展＂铭心－20世纪胸针艺术＂（协议书中约定：坤远文博负责展览的设计及制作与施工，负责户外广告、媒体宣传海报等的设计和制作）。</w:t>
      </w:r>
    </w:p>
    <w:p>
      <w:pPr>
        <w:ind w:firstLineChars="200"/>
        <w:spacing w:line="360" w:lineRule="auto"/>
      </w:pPr>
      <w:r>
        <w:rPr/>
        <w:t xml:space="preserve">坤远文博与拓锐广告签订活动制作安装服务合同，委托拓锐广告全程制作、搭建2023年铭心20世纪胸针艺术展活动。（合同中约定拓锐广告应确保活动现场的搭建质量及整体效果，并确保全程执行过程中的服务水平良好及各类物料品质优良。）</w:t>
      </w:r>
    </w:p>
    <w:p>
      <w:pPr>
        <w:spacing w:line="360" w:lineRule="auto"/>
      </w:pPr>
      <w:r>
        <w:rPr>
          <w:b/>
          <w:sz w:val="24"/>
        </w:rPr>
        <w:t xml:space="preserve">（一）事故发生经过</w:t>
      </w:r>
    </w:p>
    <w:p>
      <w:pPr>
        <w:ind w:firstLineChars="200"/>
        <w:spacing w:line="360" w:lineRule="auto"/>
      </w:pPr>
      <w:r>
        <w:rPr/>
        <w:t xml:space="preserve">2023年11月5日14时15分许，上海市历史博物馆售票亭外侧售票亭广告围挡被风吹倒，砸到正坐在售票亭广告围挡旁休息的的坤远文博工作人员吕冬，导致吕冬被压在倒下的售票亭广告围挡下。</w:t>
      </w:r>
    </w:p>
    <w:p>
      <w:pPr>
        <w:spacing w:line="360" w:lineRule="auto"/>
      </w:pPr>
      <w:r>
        <w:rPr>
          <w:b/>
          <w:sz w:val="24"/>
        </w:rPr>
        <w:t xml:space="preserve">（二）事故救援情况</w:t>
      </w:r>
    </w:p>
    <w:p>
      <w:pPr>
        <w:ind w:firstLineChars="200"/>
        <w:spacing w:line="360" w:lineRule="auto"/>
      </w:pPr>
      <w:r>
        <w:rPr/>
        <w:t xml:space="preserve">现场数名保安发现后将售票亭广告围挡抬起救出吕冬，送瑞金医院救治。</w:t>
      </w:r>
    </w:p>
    <w:p>
      <w:pPr>
        <w:ind w:firstLineChars="200"/>
        <w:spacing w:line="360" w:lineRule="auto"/>
      </w:pPr>
      <w:r>
        <w:rPr/>
        <w:t xml:space="preserve">事故造成1人受伤。</w:t>
      </w:r>
    </w:p>
    <w:p>
      <w:pPr>
        <w:ind w:firstLineChars="200"/>
        <w:spacing w:line="360" w:lineRule="auto"/>
      </w:pPr>
      <w:r>
        <w:rPr/>
        <w:t xml:space="preserve">伤者基本情况：吕冬，男，33岁，内蒙古包头市人，身份证号：150xxxxxxxxxxx61X，经医院诊断为右股骨干骨折，周围软组织肿胀等，对照中华人民共和国国家标准《事故伤害损失工作日标准》（GB/T15499-1995），已构成重伤。</w:t>
      </w:r>
    </w:p>
    <w:p>
      <w:pPr>
        <w:ind w:firstLineChars="200"/>
        <w:spacing w:line="360" w:lineRule="auto"/>
      </w:pPr>
      <w:r>
        <w:rPr/>
        <w:t xml:space="preserve">本起事故造成的直接经济损失：待评估（事故单位处罚金额待认定、伤者后续康复治疗赔偿费用待估算）。</w:t>
      </w:r>
    </w:p>
    <w:p>
      <w:pPr>
        <w:spacing w:line="360" w:lineRule="auto"/>
      </w:pPr>
      <w:r>
        <w:rPr>
          <w:b/>
          <w:sz w:val="24"/>
        </w:rPr>
        <w:t xml:space="preserve">（一）事故直接原因</w:t>
      </w:r>
    </w:p>
    <w:p>
      <w:pPr>
        <w:ind w:firstLineChars="200"/>
        <w:spacing w:line="360" w:lineRule="auto"/>
      </w:pPr>
      <w:r>
        <w:rPr/>
        <w:t xml:space="preserve">售票亭广告围挡被风吹倒，砸到正坐在售票亭广告围挡旁的坤远文博工作人员吕冬。</w:t>
      </w:r>
    </w:p>
    <w:p>
      <w:pPr>
        <w:spacing w:line="360" w:lineRule="auto"/>
      </w:pPr>
      <w:r>
        <w:rPr>
          <w:b/>
          <w:sz w:val="24"/>
        </w:rPr>
        <w:t xml:space="preserve">（二）事故间接原因</w:t>
      </w:r>
    </w:p>
    <w:p>
      <w:pPr>
        <w:ind w:firstLineChars="200"/>
        <w:spacing w:line="360" w:lineRule="auto"/>
      </w:pPr>
      <w:r>
        <w:rPr/>
        <w:t xml:space="preserve">1、拓锐广告未制定安全管理制度和安全操作规程，在收到坤远文博的设计效果图后，在制作、安装前没有对该售票亭广告围挡明确相关包含图纸设计、制作工艺、安装流程、验收检验的具体方案，在搭建完成后，未对抗风性和牢固性进行过测试检测，导致事发当日售票亭广告围挡被风吹倒。拓锐广告也未对员工及参与安装的劳务工人进行安全教育培训，导致制作安装的售票亭广告围挡存在安全隐患。</w:t>
      </w:r>
    </w:p>
    <w:p>
      <w:pPr>
        <w:ind w:firstLineChars="200"/>
        <w:spacing w:line="360" w:lineRule="auto"/>
      </w:pPr>
      <w:r>
        <w:rPr/>
        <w:t xml:space="preserve">2、坤远文博对承包单位拓锐广告制作安装售票亭广告围挡没有制定具体方案的情况未能及时发现和督促整改，对承包单位的安全生产工作统一协调、管理不到位；坤远文博负责人未制定安全管理制度和安全操作规程，未对员工进行安全教育和培训，未对售票亭广告围挡进行验收，也未对现场进行日常检查巡查。</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spacing w:line="360" w:lineRule="auto"/>
      </w:pPr>
      <w:r>
        <w:rPr>
          <w:b/>
          <w:sz w:val="24"/>
        </w:rPr>
        <w:t xml:space="preserve">（一）对拓锐广告事故责任认定及处理建议</w:t>
      </w:r>
    </w:p>
    <w:p>
      <w:pPr>
        <w:ind w:firstLineChars="200"/>
        <w:spacing w:line="360" w:lineRule="auto"/>
      </w:pPr>
      <w:r>
        <w:rPr/>
        <w:t xml:space="preserve">拓锐广告未制定安全管理制度和安全操作规程，在收到坤远文博的设计效果图后，在制作、安装前没有对该售票亭广告围挡明确相关包含图纸设计、制作工艺、安装流程、验收检验的具体方案，在搭建完成后，未对抗风性和牢固性进行过测试检测，导致事发当日售票亭广告围挡被风吹倒。拓锐广告也未对员工及参与安装的劳务工人进行安全教育培训，导致制作安装的售票亭广告围挡存在安全隐患。拓锐广告负责人常阳未组织制定本单位安全生产规章制度和操作规程，在督促、检查本单位安全生产工作，及时消除生产安全隐患方面存有疏漏，应对本起重伤事故的发生承担生产经营单位项目主要负责人安全生产管理责任，建议区应急管理局依照国家安全生产法律法规对常阳处以罚款上一年度个人年收入百分之四十的行政处罚。</w:t>
      </w:r>
    </w:p>
    <w:p>
      <w:pPr>
        <w:ind w:firstLineChars="200"/>
        <w:spacing w:line="360" w:lineRule="auto"/>
      </w:pPr>
      <w:r>
        <w:rPr/>
        <w:t xml:space="preserve">拓锐广告应按照企业内部安全生产管理制度，对相关责任人员作出相应的处罚，并提出有针对性的整改意见，切实落实整改措施，将相关情况一并报黄浦区应急管理局。</w:t>
      </w:r>
    </w:p>
    <w:p>
      <w:pPr>
        <w:spacing w:line="360" w:lineRule="auto"/>
      </w:pPr>
      <w:r>
        <w:rPr>
          <w:b/>
          <w:sz w:val="24"/>
        </w:rPr>
        <w:t xml:space="preserve">（二）对坤远文博事故责任认定及处理建议</w:t>
      </w:r>
    </w:p>
    <w:p>
      <w:pPr>
        <w:ind w:firstLineChars="200"/>
        <w:spacing w:line="360" w:lineRule="auto"/>
      </w:pPr>
      <w:r>
        <w:rPr/>
        <w:t xml:space="preserve">坤远文博＂铭心－20世纪胸针艺术＂项目未制定安全管理制度和安全操作规程，未对员工进行安全教育和培训；未对售票亭广告围挡进行验收，也未对现场进行日常检查巡查。坤远文博对承包单位拓锐广告制作安装售票亭广告围挡没有制定具体方案的情况未能及时发现和督促整改，对承包单位的安全生产工作统一协调、管理不到位；坤远文博负责人未制定安全管理制度和安全操作规程，未对员工进行安全教育和培训，未对售票亭广告围挡进行验收，也未对现场进行日常检查巡查。＂铭心－20世纪胸针艺术＂项目负责人冯帆未组织制定本单位安全生产规章制度和操作规程，在督促、检查本单位安全生产工作，及时消除生产安全隐患方面存有疏漏，应对本起重伤事故的发生承担生产经营单位项目主要负责人安全生产管理责任，建议区应急管理局依照国家安全生产法律法规对冯帆处以罚款上一年度个人年收入百分之四十的行政处罚。</w:t>
      </w:r>
    </w:p>
    <w:p>
      <w:pPr>
        <w:ind w:firstLineChars="200"/>
        <w:spacing w:line="360" w:lineRule="auto"/>
      </w:pPr>
      <w:r>
        <w:rPr/>
        <w:t xml:space="preserve">坤远文博应按照企业内部安全生产管理制度，对相关责任人员作出相应的处罚，并提出有针对性的整改意见，切实落实整改措施，将相关情况一并报黄浦区应急管理局。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为深刻吸取事故教训，严防类似事故的再次发生，相关单位应开展自查自纠，举一反三，按照“四不放过”的原则，落实各项整改措施。</w:t>
      </w:r>
    </w:p>
    <w:p>
      <w:pPr>
        <w:ind w:firstLineChars="200"/>
        <w:spacing w:line="360" w:lineRule="auto"/>
      </w:pPr>
      <w:r>
        <w:rPr/>
        <w:t xml:space="preserve">拓锐广告应进一步健全和完善员工和劳务人员的安全</w:t>
      </w:r>
    </w:p>
    <w:p>
      <w:pPr>
        <w:ind w:firstLineChars="200"/>
        <w:spacing w:line="360" w:lineRule="auto"/>
      </w:pPr>
      <w:r>
        <w:rPr/>
        <w:t xml:space="preserve">生产教育培训，落实有针对性的安全管理制度和安全操作规程；应切实加强广告道具制作及安装现场安全生产检查力度，及时发现隐患，把各类事故隐患消除在萌芽状态。</w:t>
      </w:r>
    </w:p>
    <w:p>
      <w:pPr>
        <w:ind w:firstLineChars="200"/>
        <w:spacing w:line="360" w:lineRule="auto"/>
      </w:pPr>
      <w:r>
        <w:rPr/>
        <w:t xml:space="preserve">坤远文博应进一步加强对员的安全教育和培训，必须严格落实管项目必须管安全的要求，提高项目负责人和安全管理人员的工作责任心和工作责任感，对外包的设备和道具进行验收，绝不容许出现任何安全生产管理上疏漏和盲点，加大现场巡查的力度，及时发现事故隐患，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