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上海黄浦简行合一建筑装饰工程有限公司“10·21”一般高处坠落重伤事故调查报告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原文链接：https://www.safetybd.cn/csd-view/reportDetail?reportId=9025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西藏南路XXX号X楼XXXX室宠物店</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2025-10-21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上海简行合一建筑装饰工程有限公司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中国,上海,上海市,黄浦区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09:15:00</w:t>
            </w:r>
          </w:p>
        </w:tc>
      </w:tr>
    </w:tbl>
    <w:p/>
    <w:p>
      <w:pPr>
        <w:pStyle w:val="Heading1"/>
        <w:spacing w:line="360" w:lineRule="auto"/>
      </w:pPr>
      <w:r>
        <w:rPr/>
        <w:t xml:space="preserve">二、事故概况</w:t>
      </w:r>
    </w:p>
    <w:p>
      <w:pPr>
        <w:ind w:firstLineChars="200"/>
        <w:spacing w:line="360" w:lineRule="auto"/>
      </w:pPr>
      <w:r>
        <w:rPr/>
        <w:t xml:space="preserve">2025年10月21日9时15分许，上海简行合一建筑装饰工程有限公司一名施工人员在西藏南路XXX号X楼XXXX室宠物店清除门框玻璃上原广告纸时，从距离地面约2.72米的移动脚手架上坠落至地面导致重伤。</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1、上海四小只宠物服务有限公司（以下简称“四小只宠物公司”），注册地址：中国（上海）自由贸易试验区临港新片区宏祥北路XX弄X号XX幢XXX室，法定代表人：丁X。四小只宠物公司为宠物店业主方。</w:t>
      </w:r>
    </w:p>
    <w:p>
      <w:pPr>
        <w:ind w:firstLineChars="200"/>
        <w:spacing w:line="360" w:lineRule="auto"/>
      </w:pPr>
      <w:r>
        <w:rPr/>
        <w:t xml:space="preserve">2、上海简行合一建筑装饰工程有限公司（以下简称“简行合一公司”），注册地址：上海市奉贤区奉城镇南奉公路XXX号X幢，法定代表人：谢XX。经营范围：许可范围，住宅室内装饰装修；建设工程设计。该公司为X楼XXXX室四小只宠物公司（某宠物店）装饰装修施工方。</w:t>
      </w:r>
    </w:p>
    <w:p>
      <w:pPr>
        <w:ind w:firstLineChars="200"/>
        <w:spacing w:line="360" w:lineRule="auto"/>
      </w:pPr>
      <w:r>
        <w:rPr/>
        <w:t xml:space="preserve">3、上海万涛建筑装饰工程有限公司（以下简称“万涛公司”），注册地址：上海市普陀区梅川路XXXX号，法定代表人：叶XX。经营范围：建筑劳务分包；建设工程施工；建设工程设计。</w:t>
      </w:r>
    </w:p>
    <w:p>
      <w:pPr>
        <w:ind w:firstLineChars="200"/>
        <w:spacing w:line="360" w:lineRule="auto"/>
      </w:pPr>
      <w:r>
        <w:rPr/>
        <w:t xml:space="preserve">4、上海杜若物业管理有限公司（以下简称“杜若物业”），注册地址：上海市黄浦区淮海中路1号XX-XX室，法定代表人：金XX。经营范围：物业管理；非居住房地产租赁；停车场服务。杜若物业为XXXX物业管理方。</w:t>
      </w:r>
    </w:p>
    <w:p>
      <w:pPr>
        <w:spacing w:line="360" w:lineRule="auto"/>
      </w:pPr>
      <w:r>
        <w:rPr>
          <w:b/>
          <w:sz w:val="24"/>
        </w:rPr>
        <w:t xml:space="preserve">（二）事故发生项目相关情况：</w:t>
      </w:r>
    </w:p>
    <w:p>
      <w:pPr>
        <w:spacing w:line="360" w:lineRule="auto"/>
      </w:pPr>
      <w:r>
        <w:rPr>
          <w:b/>
          <w:sz w:val="24"/>
        </w:rPr>
        <w:t xml:space="preserve">1、合同签订情况：</w:t>
      </w:r>
    </w:p>
    <w:p>
      <w:pPr>
        <w:ind w:firstLineChars="200"/>
        <w:spacing w:line="360" w:lineRule="auto"/>
      </w:pPr>
      <w:r>
        <w:rPr/>
        <w:t xml:space="preserve">合同一：四小只宠物公司于2025年9月29日与简行合一公司签订装修合同，工程总价XX元，其中基础施工XX元，材料产品XX元。工程期为52天，工程起始时间自2025年9月30日开工至2025年11月22日竣工验收。</w:t>
      </w:r>
    </w:p>
    <w:p>
      <w:pPr>
        <w:ind w:firstLineChars="200"/>
        <w:spacing w:line="360" w:lineRule="auto"/>
      </w:pPr>
      <w:r>
        <w:rPr/>
        <w:t xml:space="preserve">合同二：四小只宠物公司于2025年9月30日与万涛公司签订装修合同，工程总价XX元，工程期为52天，工程起始时间自2025年9月30日开工至2025年11月22日竣工验收。</w:t>
      </w:r>
    </w:p>
    <w:p>
      <w:pPr>
        <w:spacing w:line="360" w:lineRule="auto"/>
      </w:pPr>
      <w:r>
        <w:rPr>
          <w:b/>
          <w:sz w:val="24"/>
        </w:rPr>
        <w:t xml:space="preserve">2、事故发生项目工作安排情况</w:t>
      </w:r>
    </w:p>
    <w:p>
      <w:pPr>
        <w:ind w:firstLineChars="200"/>
        <w:spacing w:line="360" w:lineRule="auto"/>
      </w:pPr>
      <w:r>
        <w:rPr/>
        <w:t xml:space="preserve">10月20日，杜若物业XXXX物业管理处运营经理王X通过微信要求简行合一公司驻工地代表王XX和四小只宠物公司法定代表人丁X于10月21日上午拆除XXXXX楼XXXX室四小只宠物公司（宠物店）门框玻璃上原有的广告纸。当日，王XX安排王XX（伤者，王XX父亲）等2人于10月21日上午施工。</w:t>
      </w:r>
    </w:p>
    <w:p>
      <w:pPr>
        <w:spacing w:line="360" w:lineRule="auto"/>
      </w:pPr>
      <w:r>
        <w:rPr>
          <w:b/>
          <w:sz w:val="24"/>
        </w:rPr>
        <w:t xml:space="preserve">（一）事故发生经过</w:t>
      </w:r>
    </w:p>
    <w:p>
      <w:pPr>
        <w:ind w:firstLineChars="200"/>
        <w:spacing w:line="360" w:lineRule="auto"/>
      </w:pPr>
      <w:r>
        <w:rPr/>
        <w:t xml:space="preserve">10月21日9时15分许，王XX和另一施工人员在店门口放置一架高度约2.72米的移动脚手架，放置好后另一施工人员就离开施工现场，王XX一人爬上脚手架清除门框玻璃上原广告纸。因撕拉用力过猛，脚手架重心不稳，脚手架倒塌，人随脚手架坠落至地面，头部受伤出血导致重伤。</w:t>
      </w:r>
    </w:p>
    <w:p>
      <w:pPr>
        <w:spacing w:line="360" w:lineRule="auto"/>
      </w:pPr>
      <w:r>
        <w:rPr>
          <w:b/>
          <w:sz w:val="24"/>
        </w:rPr>
        <w:t xml:space="preserve">（二）事故救援情况</w:t>
      </w:r>
    </w:p>
    <w:p>
      <w:pPr>
        <w:ind w:firstLineChars="200"/>
        <w:spacing w:line="360" w:lineRule="auto"/>
      </w:pPr>
      <w:r>
        <w:rPr/>
        <w:t xml:space="preserve">10月21日9时15分许，事故发生后，现场人员立即进行应急处置并拨打120。救护车于9：30分到达现场，将伤者送往上海第九人民医院急诊室救治，后又转院至江苏省东台市中医医院救治。</w:t>
      </w:r>
    </w:p>
    <w:p>
      <w:pPr>
        <w:ind w:firstLineChars="200"/>
        <w:spacing w:line="360" w:lineRule="auto"/>
      </w:pPr>
      <w:r>
        <w:rPr/>
        <w:t xml:space="preserve">经评估，相关企业在事故发生后立即组织开展应急处置，按规定向相关部门报告事故，未发生次生伤害。</w:t>
      </w:r>
    </w:p>
    <w:p>
      <w:pPr>
        <w:ind w:firstLineChars="200"/>
        <w:spacing w:line="360" w:lineRule="auto"/>
      </w:pPr>
      <w:r>
        <w:rPr/>
        <w:t xml:space="preserve">事故造成1人重伤：王XX，男，61岁，江苏东台人，身份证号省略，为简行合一公司临时外聘施工人员。</w:t>
      </w:r>
    </w:p>
    <w:p>
      <w:pPr>
        <w:spacing w:line="360" w:lineRule="auto"/>
      </w:pPr>
      <w:r>
        <w:rPr>
          <w:b/>
          <w:sz w:val="24"/>
        </w:rPr>
        <w:t xml:space="preserve">（一）事故直接原因</w:t>
      </w:r>
    </w:p>
    <w:p>
      <w:pPr>
        <w:ind w:firstLineChars="200"/>
        <w:spacing w:line="360" w:lineRule="auto"/>
      </w:pPr>
      <w:r>
        <w:rPr/>
        <w:t xml:space="preserve">本起事故的直接原因是伤者王XX安全意识不强，未具备登高作业资质。施工时，自身又未戴安全帽、未系挂安全带以及现场无人管理。施工前对地面略有坡度未采取将移动脚手架做水平垫平措施，其使用的脚手架上下两节架子之间连接处未插固定插销，上半节脚手架一侧未作剪刀叉护栏支撑。在脚手架撕扯门头原店招广告纸，因脚手架坚固度不够而倒塌，人随着脚手架从高处坠落造成重伤。</w:t>
      </w:r>
    </w:p>
    <w:p>
      <w:pPr>
        <w:spacing w:line="360" w:lineRule="auto"/>
      </w:pPr>
      <w:r>
        <w:rPr>
          <w:b/>
          <w:sz w:val="24"/>
        </w:rPr>
        <w:t xml:space="preserve">（二）事故间接原因</w:t>
      </w:r>
    </w:p>
    <w:p>
      <w:pPr>
        <w:ind w:firstLineChars="200"/>
        <w:spacing w:line="360" w:lineRule="auto"/>
      </w:pPr>
      <w:r>
        <w:rPr/>
        <w:t xml:space="preserve">1、简行合一公司股东兼项目负责人刘XX未对驻工地代表王XX以及施工人员开展安全教育以及技术交底和安全提醒，未对王XX的登高证资质等进行审核，未派人员进行现场管理，未能及时发现并制止王XX违规行为。</w:t>
      </w:r>
    </w:p>
    <w:p>
      <w:pPr>
        <w:ind w:firstLineChars="200"/>
        <w:spacing w:line="360" w:lineRule="auto"/>
      </w:pPr>
      <w:r>
        <w:rPr/>
        <w:t xml:space="preserve">2、杜若物业XXXX物业管理处运营经理王X，未能督促物业巡视人员告知王XX地面有坡度会对登高作业产生安全隐患以及对其未带安全帽、安全带、无人看护等不安全登高行为进行阻止，未尽到物业巡查巡视职责。</w:t>
      </w:r>
    </w:p>
    <w:p>
      <w:pPr>
        <w:spacing w:line="360" w:lineRule="auto"/>
      </w:pPr>
      <w:r>
        <w:rPr>
          <w:b/>
          <w:sz w:val="24"/>
        </w:rPr>
        <w:t xml:space="preserve">3、四小只宠物公司（合伙人）毕X对施工单位高风险作业行为未进行有效督促和提醒。</w:t>
      </w:r>
    </w:p>
    <w:p>
      <w:pPr>
        <w:spacing w:line="360" w:lineRule="auto"/>
      </w:pPr>
      <w:r>
        <w:rPr>
          <w:b/>
          <w:sz w:val="24"/>
        </w:rPr>
        <w:t xml:space="preserve">（三）事故性质</w:t>
      </w:r>
    </w:p>
    <w:p>
      <w:pPr>
        <w:ind w:firstLineChars="200"/>
        <w:spacing w:line="360" w:lineRule="auto"/>
      </w:pPr>
      <w:r>
        <w:rPr/>
        <w:t xml:space="preserve">经调查认定，上海简行合一建筑装饰工程有限公司“10.21”高处坠落重伤事故是一起一般等级生产安全责任事故。</w:t>
      </w:r>
    </w:p>
    <w:p>
      <w:pPr>
        <w:spacing w:line="360" w:lineRule="auto"/>
      </w:pPr>
      <w:r>
        <w:rPr>
          <w:b/>
          <w:sz w:val="24"/>
        </w:rPr>
        <w:t xml:space="preserve">（一）不予追究责任</w:t>
      </w:r>
    </w:p>
    <w:p>
      <w:pPr>
        <w:ind w:firstLineChars="200"/>
        <w:spacing w:line="360" w:lineRule="auto"/>
      </w:pPr>
      <w:r>
        <w:rPr/>
        <w:t xml:space="preserve">王XX，男，简行合一公司临时外聘施工人员。自我安全保护意识不强，在自身未有登高资质、未佩戴安全帽、未系安全带，无人看护的情况下，违规登高自身存在安全隐患及地面有坡度未水平垫平的脚手架上清除广告纸，对该起事故发生负有责任。鉴于本人已重伤，建议不予追究事故责任。</w:t>
      </w:r>
    </w:p>
    <w:p>
      <w:pPr>
        <w:spacing w:line="360" w:lineRule="auto"/>
      </w:pPr>
      <w:r>
        <w:rPr>
          <w:b/>
          <w:sz w:val="24"/>
        </w:rPr>
        <w:t xml:space="preserve">（二）建议移送公安机关处理的人员</w:t>
      </w:r>
    </w:p>
    <w:p>
      <w:pPr>
        <w:ind w:firstLineChars="200"/>
        <w:spacing w:line="360" w:lineRule="auto"/>
      </w:pPr>
      <w:r>
        <w:rPr/>
        <w:t xml:space="preserve">王XX，男，简行合一公司临时外聘驻工地代表。涉嫌私刻公章，已移送区公安分局作进一步调查处理。</w:t>
      </w:r>
    </w:p>
    <w:p>
      <w:pPr>
        <w:spacing w:line="360" w:lineRule="auto"/>
      </w:pPr>
      <w:r>
        <w:rPr>
          <w:b/>
          <w:sz w:val="24"/>
        </w:rPr>
        <w:t xml:space="preserve">（三）给予行政处罚</w:t>
      </w:r>
    </w:p>
    <w:p>
      <w:pPr>
        <w:ind w:firstLineChars="200"/>
        <w:spacing w:line="360" w:lineRule="auto"/>
      </w:pPr>
      <w:r>
        <w:rPr/>
        <w:t xml:space="preserve">刘XX，男，简行合一公司股东兼负责人。在督促、检查本单位安全生产工作时，及时消除生产安全隐患方面存有疏漏，应对本起重伤事故的发生承担生产经营单位项目负责人安全生产管理责任。</w:t>
      </w:r>
    </w:p>
    <w:p>
      <w:pPr>
        <w:ind w:firstLineChars="200"/>
        <w:spacing w:line="360" w:lineRule="auto"/>
      </w:pPr>
      <w:r>
        <w:rPr/>
        <w:t xml:space="preserve">建议区应急管理局依照国家安全生产法律法规对其给予行政处罚。</w:t>
      </w:r>
    </w:p>
    <w:p>
      <w:pPr>
        <w:ind w:firstLineChars="200"/>
        <w:spacing w:line="360" w:lineRule="auto"/>
      </w:pPr>
      <w:r>
        <w:rPr/>
        <w:t xml:space="preserve">王X，男，杜若物业XXXX物业管理处运营经理。未对王XX登高作业证进行审核以及未督促物业人员对其违反操作规范行为予以及时制止。</w:t>
      </w:r>
    </w:p>
    <w:p>
      <w:pPr>
        <w:ind w:firstLineChars="200"/>
        <w:spacing w:line="360" w:lineRule="auto"/>
      </w:pPr>
      <w:r>
        <w:rPr/>
        <w:t xml:space="preserve">建议区应急管理局依照国家安全生产法律法规对其给予行政处罚。</w:t>
      </w:r>
    </w:p>
    <w:p>
      <w:pPr>
        <w:ind w:firstLineChars="200"/>
        <w:spacing w:line="360" w:lineRule="auto"/>
      </w:pPr>
      <w:r>
        <w:rPr/>
        <w:t xml:space="preserve">（一）深刻吸取事故教训，严格审核相关资质。简行合一公司、杜若物业和四小只宠物公司要认真吸取本次事故教训，严格把控施工队伍资质审核关，严禁使用不够资质的施工队伍，严禁挂靠资质单位弄虚作假行为发生。简行合一公司、杜若物业要严格审核施工人员登高等资质，严禁无资质人员上岗作业。</w:t>
      </w:r>
    </w:p>
    <w:p>
      <w:pPr>
        <w:ind w:firstLineChars="200"/>
        <w:spacing w:line="360" w:lineRule="auto"/>
      </w:pPr>
      <w:r>
        <w:rPr/>
        <w:t xml:space="preserve">（二）严格风险辨识、强化员工培训。简行合一公司要压实主要负责人安全责任，必须督促开展施工前隐患排查，在确保消除隐患的前提下施工。强化现场管理人员责任，及时发现和制止违章现象，消除事故隐患。强化员工培训，特别要将临时外聘人员纳入本单位从业人员统一管理、教育培训和作业前施工安全技术交底工作，向施工人员明确告知本岗位存在的危险因素和防范措施。杜若物业和四小只宠物公司要加强对安全生产风险研判，强化巡查力度，确保施工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