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上海闵行申浦劳务服务有限公司“2024.8.3”高处坠落死亡事故调查报告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中国上海市闵行区银都路2889号天宸健康城东1-B项目工地内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上海闵行申浦劳务服务有限公司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06:00:00</w:t>
            </w:r>
          </w:p>
        </w:tc>
      </w:tr>
    </w:tbl>
    <w:p/>
    <w:p>
      <w:pPr>
        <w:pStyle w:val="Heading1"/>
        <w:spacing w:line="360" w:lineRule="auto"/>
      </w:pPr>
      <w:r>
        <w:rPr/>
        <w:t xml:space="preserve">二、事故概况</w:t>
      </w:r>
    </w:p>
    <w:p>
      <w:pPr>
        <w:ind w:firstLineChars="200"/>
        <w:spacing w:line="360" w:lineRule="auto"/>
      </w:pPr>
      <w:r>
        <w:rPr/>
        <w:t xml:space="preserve">2024年8月3日6时许，闵行区银都路2889号天宸健康城东1-B项目工地内发生一起高处坠落事故，造成一人死亡。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1.建设单位</w:t>
      </w:r>
    </w:p>
    <w:p>
      <w:pPr>
        <w:ind w:firstLineChars="200"/>
        <w:spacing w:line="360" w:lineRule="auto"/>
      </w:pPr>
      <w:r>
        <w:rPr/>
        <w:t xml:space="preserve">上海天宸健康管理有限公司，注册地：上海市闵行区银都路2889号；法定代表人：VINCENTMAOGINGYE；公司类型：有限责任公司（自然人投资或控股的法人独资）。该公司于1999年5月4日成立，经营范围包括健康管理、房地产开发经营等。</w:t>
      </w:r>
    </w:p>
    <w:p>
      <w:pPr>
        <w:spacing w:line="360" w:lineRule="auto"/>
      </w:pPr>
      <w:r>
        <w:rPr>
          <w:b/>
          <w:sz w:val="24"/>
        </w:rPr>
        <w:t xml:space="preserve">2.总包单位</w:t>
      </w:r>
    </w:p>
    <w:p>
      <w:pPr>
        <w:ind w:firstLineChars="200"/>
        <w:spacing w:line="360" w:lineRule="auto"/>
      </w:pPr>
      <w:r>
        <w:rPr/>
        <w:t xml:space="preserve">浙江国丰集团有限公司，注册地：浙江省杭州市萧山区宁围街道二桥村；法定代表人：俞文灿；公司类型：有限责任公司（自然人投资或控股）。该公司于1996年4月25日成立，经营范围包括建设工程施工、市政设施管理等。</w:t>
      </w:r>
    </w:p>
    <w:p>
      <w:pPr>
        <w:spacing w:line="360" w:lineRule="auto"/>
      </w:pPr>
      <w:r>
        <w:rPr>
          <w:b/>
          <w:sz w:val="24"/>
        </w:rPr>
        <w:t xml:space="preserve">3.劳务分包单位</w:t>
      </w:r>
    </w:p>
    <w:p>
      <w:pPr>
        <w:ind w:firstLineChars="200"/>
        <w:spacing w:line="360" w:lineRule="auto"/>
      </w:pPr>
      <w:r>
        <w:rPr/>
        <w:t xml:space="preserve">上海申浦劳务服务有限公司，注册地：上海市浦东新区御北路385号2幢111室-113室；法定代表人：周俊；公司类型：有限责任公司（自然人投资或控股）。该公司于2014年8月14日成立，经营范围包括人力资源服务、建筑劳务分包等。</w:t>
      </w:r>
    </w:p>
    <w:p>
      <w:pPr>
        <w:spacing w:line="360" w:lineRule="auto"/>
      </w:pPr>
      <w:r>
        <w:rPr>
          <w:b/>
          <w:sz w:val="24"/>
        </w:rPr>
        <w:t xml:space="preserve">4.监理单位</w:t>
      </w:r>
    </w:p>
    <w:p>
      <w:pPr>
        <w:ind w:firstLineChars="200"/>
        <w:spacing w:line="360" w:lineRule="auto"/>
      </w:pPr>
      <w:r>
        <w:rPr/>
        <w:t xml:space="preserve">上海建浩工程顾问有限公司，注册地：上海市宝山区上大路668号256C室；法定代表人：方庆法；公司类型：有限责任公司（非自然人投资或控股的法人独资）。该公司于2003年2月10日成立，经营范围包括工程建设专业领域的工程咨询业务、工程监理等。</w:t>
      </w:r>
    </w:p>
    <w:p>
      <w:pPr>
        <w:spacing w:line="360" w:lineRule="auto"/>
      </w:pPr>
      <w:r>
        <w:rPr>
          <w:b/>
          <w:sz w:val="24"/>
        </w:rPr>
        <w:t xml:space="preserve">（二）合同签订情况</w:t>
      </w:r>
    </w:p>
    <w:p>
      <w:pPr>
        <w:ind w:firstLineChars="200"/>
        <w:spacing w:line="360" w:lineRule="auto"/>
      </w:pPr>
      <w:r>
        <w:rPr/>
        <w:t xml:space="preserve">1.2023年5月，上海天宸健康管理有限公司与浙江国丰集团有限公司签订《上海市天宸健康城项目东地块1-B期总承包工程合同》及《安全生产和文明施工责任协议书》。根据合同约定，由浙江国丰集团有限公司承揽上海市天宸健康城项目东地块1-B期总承包工程；根据协议约定，明确双方的安全生产责任和义务，合同、协议期限自2023年5月1日起至2024年12月31日止。</w:t>
      </w:r>
    </w:p>
    <w:p>
      <w:pPr>
        <w:ind w:firstLineChars="200"/>
        <w:spacing w:line="360" w:lineRule="auto"/>
      </w:pPr>
      <w:r>
        <w:rPr/>
        <w:t xml:space="preserve">2.2023年6月10日，浙江国丰集团有限公司与上海申浦劳务服务有限公司签订《建设工程施工劳务分包合同》及《上海市建设工程承发包安全管理协议》。根据合同约定，由上海申浦劳务服务有限公司承揽上海市天宸健康城项目东地块1-B期总承包劳务分包工程；根据协议约定，明确双方的安全生产责任和义务，合同、协议期限自2023年5月1日起至2024年12月31日止。</w:t>
      </w:r>
    </w:p>
    <w:p>
      <w:pPr>
        <w:ind w:firstLineChars="200"/>
        <w:spacing w:line="360" w:lineRule="auto"/>
      </w:pPr>
      <w:r>
        <w:rPr/>
        <w:t xml:space="preserve">3.2023年6月10日，上海天宸健康管理有限公司与上海建浩工程顾问有限公司签订《上海市天宸健康城项目东地块1-B期工程监理协议书》。根据协议书约定，由上海建浩工程顾问有限公司承揽上海市天宸健康城项目东地块1-B期工程监理业务，协议书期限自双方签字盖章之日起至本项目所有工程保修期满止。</w:t>
      </w:r>
    </w:p>
    <w:p>
      <w:pPr>
        <w:spacing w:line="360" w:lineRule="auto"/>
      </w:pPr>
      <w:r>
        <w:rPr>
          <w:b/>
          <w:sz w:val="24"/>
        </w:rPr>
        <w:t xml:space="preserve">（一）事故发生经过</w:t>
      </w:r>
    </w:p>
    <w:p>
      <w:pPr>
        <w:ind w:firstLineChars="200"/>
        <w:spacing w:line="360" w:lineRule="auto"/>
      </w:pPr>
      <w:r>
        <w:rPr/>
        <w:t xml:space="preserve">2024年8月3日5时30分许，上海申浦劳务服务有限公司带班班长杨华伟根据本公司工作安排，带领木工曾建祥至银都路2889号天宸健康城东1-B项目工地八区6号楼模架处进行地下室顶板模板铺设作业。两人到达作业现场后，曾建祥（当时佩戴安全帽、安全带）登上模架（距地下室一层地面约4.5米）进行模板铺设作业，杨华伟对曾建祥进行作业安全提示后即离开该作业现场至其他作业点进行巡查。6时许，曾建祥在模架上移动时跌落至地下室一层地面。</w:t>
      </w:r>
    </w:p>
    <w:p>
      <w:pPr>
        <w:spacing w:line="360" w:lineRule="auto"/>
      </w:pPr>
      <w:r>
        <w:rPr>
          <w:b/>
          <w:sz w:val="24"/>
        </w:rPr>
        <w:t xml:space="preserve">（二）事故救援情况</w:t>
      </w:r>
    </w:p>
    <w:p>
      <w:pPr>
        <w:ind w:firstLineChars="200"/>
        <w:spacing w:line="360" w:lineRule="auto"/>
      </w:pPr>
      <w:r>
        <w:rPr/>
        <w:t xml:space="preserve">旁侧其他作业点位工友发现曾建祥坠落后即电话通知杨华伟，杨华伟即赶至事发现场并拨打120求救。120到达后将曾送往上海市闵行区中心医院进行抢救，后曾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曾建祥，男，27岁，公民身份号码略，江西人。根据上海市闵行区中心医院出具的居民死亡医学证明书，曾死亡原因系失血性休克。</w:t>
      </w:r>
    </w:p>
    <w:p>
      <w:pPr>
        <w:ind w:firstLineChars="200"/>
        <w:spacing w:line="360" w:lineRule="auto"/>
      </w:pPr>
      <w:r>
        <w:rPr/>
        <w:t xml:space="preserve">事故造成直接经济损失约为人民币286万元。</w:t>
      </w:r>
    </w:p>
    <w:p>
      <w:pPr>
        <w:spacing w:line="360" w:lineRule="auto"/>
      </w:pPr>
      <w:r>
        <w:rPr>
          <w:b/>
          <w:sz w:val="24"/>
        </w:rPr>
        <w:t xml:space="preserve">（一）事故直接原因</w:t>
      </w:r>
    </w:p>
    <w:p>
      <w:pPr>
        <w:ind w:firstLineChars="200"/>
        <w:spacing w:line="360" w:lineRule="auto"/>
      </w:pPr>
      <w:r>
        <w:rPr/>
        <w:t xml:space="preserve">经调查认定，事故直接原因为上海申浦劳务服务有限公司木工曾建祥在模板铺设作业移动过程中未采取有效的安全防护措施，导致发生坠落。</w:t>
      </w:r>
    </w:p>
    <w:p>
      <w:pPr>
        <w:spacing w:line="360" w:lineRule="auto"/>
      </w:pPr>
      <w:r>
        <w:rPr>
          <w:b/>
          <w:sz w:val="24"/>
        </w:rPr>
        <w:t xml:space="preserve">（二）事故间接原因</w:t>
      </w:r>
    </w:p>
    <w:p>
      <w:pPr>
        <w:ind w:firstLineChars="200"/>
        <w:spacing w:line="360" w:lineRule="auto"/>
      </w:pPr>
      <w:r>
        <w:rPr/>
        <w:t xml:space="preserve">上海申浦劳务服务有限公司未落实安全生产主体责任。对作业现场安全管理缺失，未及时发现和制止作业人员违规行为，未及时消除生产安全事故隐患。</w:t>
      </w:r>
    </w:p>
    <w:p>
      <w:pPr>
        <w:spacing w:line="360" w:lineRule="auto"/>
      </w:pPr>
      <w:r>
        <w:rPr>
          <w:b/>
          <w:sz w:val="24"/>
        </w:rPr>
        <w:t xml:space="preserve">（三）事故性质</w:t>
      </w:r>
    </w:p>
    <w:p>
      <w:pPr>
        <w:ind w:firstLineChars="200"/>
        <w:spacing w:line="360" w:lineRule="auto"/>
      </w:pPr>
      <w:r>
        <w:rPr/>
        <w:t xml:space="preserve">经调查认定，上海闵行申浦劳务服务有限公司“2024.8.3”高处坠落死亡事故是一起生产安全责任事故。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曾建祥，男，上海申浦劳务服务有限公司木工，在模板铺设作业移动过程中未采取有效的安全防护措施，导致发生坠落。对本起事故发生负有责任。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（二）对有关单位的处理建议</w:t>
      </w:r>
    </w:p>
    <w:p>
      <w:pPr>
        <w:ind w:firstLineChars="200"/>
        <w:spacing w:line="360" w:lineRule="auto"/>
      </w:pPr>
      <w:r>
        <w:rPr/>
        <w:t xml:space="preserve">上海申浦劳务服务有限公司，未落实安全生产主体责任。对作业现场安全管理缺失，未及时发现和制止作业人员违规行为，未及时消除生产安全事故隐患。对本起事故发生负有责任。</w:t>
      </w:r>
    </w:p>
    <w:p>
      <w:pPr>
        <w:ind w:firstLineChars="200"/>
        <w:spacing w:line="360" w:lineRule="auto"/>
      </w:pPr>
      <w:r>
        <w:rPr/>
        <w:t xml:space="preserve">建议区应急局根据有关法律法规对上海申浦劳务服务</w:t>
      </w:r>
    </w:p>
    <w:p>
      <w:pPr>
        <w:ind w:firstLineChars="200"/>
        <w:spacing w:line="360" w:lineRule="auto"/>
      </w:pPr>
      <w:r>
        <w:rPr/>
        <w:t xml:space="preserve">有限公司进行处理。</w:t>
      </w:r>
    </w:p>
    <w:p>
      <w:pPr>
        <w:spacing w:line="360" w:lineRule="auto"/>
      </w:pPr>
      <w:r>
        <w:rPr>
          <w:b/>
          <w:sz w:val="24"/>
        </w:rPr>
        <w:t xml:space="preserve">（三）对有关责任人员的处理建议</w:t>
      </w:r>
    </w:p>
    <w:p>
      <w:pPr>
        <w:ind w:firstLineChars="200"/>
        <w:spacing w:line="360" w:lineRule="auto"/>
      </w:pPr>
      <w:r>
        <w:rPr/>
        <w:t xml:space="preserve">杨华伟，男，46岁，公民身份号码略，江西人，上海申浦劳务服务有限公司带班班长，未及时发现作业人员在模板铺设作业移动过程中未采取有效安全防护措施的行为，未及时消除生产安全事故隐患。对本起事故发生负有责任。</w:t>
      </w:r>
    </w:p>
    <w:p>
      <w:pPr>
        <w:ind w:firstLineChars="200"/>
        <w:spacing w:line="360" w:lineRule="auto"/>
      </w:pPr>
      <w:r>
        <w:rPr/>
        <w:t xml:space="preserve">建议上海申浦劳务服务有限公司根据本单位的相关规定对其进行处理，并将处理结果报区应急局。</w:t>
      </w:r>
    </w:p>
    <w:p>
      <w:pPr>
        <w:ind w:firstLineChars="200"/>
        <w:spacing w:line="360" w:lineRule="auto"/>
      </w:pPr>
      <w:r>
        <w:rPr/>
        <w:t xml:space="preserve">上海申浦劳务服务有限公司要认真吸取事故教训，加强作业现场安全管理，加大对作业人员安全教育和技术交底，提高作业人员的安全意识，及时发现作业人员违规作业行为，消除生产安全事故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