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上海衡川建设工程有限公司“9·3”物体打击重伤事故调查报告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上海市黄浦区圆明园路xxx号圆明园公寓二楼南侧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上海衡川建设工程有限公司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08:30:00</w:t>
            </w:r>
          </w:p>
        </w:tc>
      </w:tr>
    </w:tbl>
    <w:p/>
    <w:p>
      <w:pPr>
        <w:pStyle w:val="Heading1"/>
        <w:spacing w:line="360" w:lineRule="auto"/>
      </w:pPr>
      <w:r>
        <w:rPr/>
        <w:t xml:space="preserve">二、事故概况</w:t>
      </w:r>
    </w:p>
    <w:p>
      <w:pPr>
        <w:ind w:firstLineChars="200"/>
        <w:spacing w:line="360" w:lineRule="auto"/>
      </w:pPr>
      <w:r>
        <w:rPr/>
        <w:t xml:space="preserve">2024年9月3日8时30分许，上海市黄浦区圆明园路xxx号圆明园公寓二楼南侧，上海衡川建设工程有限公司在拆除二楼靠窗部位木地板时，原封堵南侧外窗内侧的轻质混凝土砌块墙因地板撬动倒塌，一名工人被砸伤，构成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1、业主方：上海洛克菲勒集团外滩源综合开发有限公司（以下简称洛克菲勒外滩源公司），注册地址：上海市黄浦区圆明园路xxx号x楼，法定代表人：邹松。</w:t>
      </w:r>
    </w:p>
    <w:p>
      <w:pPr>
        <w:ind w:firstLineChars="200"/>
        <w:spacing w:line="360" w:lineRule="auto"/>
      </w:pPr>
      <w:r>
        <w:rPr/>
        <w:t xml:space="preserve">2、物业方：上海洛克外滩源物业管理有限公司（以下简称洛克外滩源物业），注册地址：上海市黄浦区圆明园路xxx号五楼，法定代表人：邹松。</w:t>
      </w:r>
    </w:p>
    <w:p>
      <w:pPr>
        <w:ind w:firstLineChars="200"/>
        <w:spacing w:line="360" w:lineRule="auto"/>
      </w:pPr>
      <w:r>
        <w:rPr/>
        <w:t xml:space="preserve">3、施工方：上海衡川建设工程有限公司（以下简称衡川建设），注册地址：上海市金山区朱泾镇万联村万安xxxx号x栋xxx室，法定代表人：谭聪。衡川建设具有上海市住房和城乡建设管理委员会核发的建筑装修装饰工程专业承包二级资质（编号：D23xxxxx14）和安全生产许可证（编号：沪JZ安许证字〔2021〕15xx55）,均在法定有效期内。</w:t>
      </w:r>
    </w:p>
    <w:p>
      <w:pPr>
        <w:spacing w:line="360" w:lineRule="auto"/>
      </w:pPr>
      <w:r>
        <w:rPr>
          <w:b/>
          <w:sz w:val="24"/>
        </w:rPr>
        <w:t xml:space="preserve">（二）相关单位合同关系：</w:t>
      </w:r>
    </w:p>
    <w:p>
      <w:pPr>
        <w:ind w:firstLineChars="200"/>
        <w:spacing w:line="360" w:lineRule="auto"/>
      </w:pPr>
      <w:r>
        <w:rPr/>
        <w:t xml:space="preserve">洛克菲勒外滩源公司与洛克外滩源物业签订前期物业服务合同，委托洛克外滩源物业提供洛克外滩源物业管理服务事宜。</w:t>
      </w:r>
    </w:p>
    <w:p>
      <w:pPr>
        <w:ind w:firstLineChars="200"/>
        <w:spacing w:line="360" w:lineRule="auto"/>
      </w:pPr>
      <w:r>
        <w:rPr/>
        <w:t xml:space="preserve">洛克菲勒外滩源公司、洛克外滩源物业与衡川建设于2024年4月签订上海市黄浦区174街坊洛克外滩源物业零星工程施工框架合同，委托衡川建设承担上海市黄浦区174街坊（洛克外滩源）项目物业零星工程施工。衡川建设任命谢卓霖为负责圆明园公寓二楼白蚁防治及抢修项目的现场管理负责人。</w:t>
      </w:r>
    </w:p>
    <w:p>
      <w:pPr>
        <w:spacing w:line="360" w:lineRule="auto"/>
      </w:pPr>
      <w:r>
        <w:rPr>
          <w:b/>
          <w:sz w:val="24"/>
        </w:rPr>
        <w:t xml:space="preserve">（一）事故发生经过</w:t>
      </w:r>
    </w:p>
    <w:p>
      <w:pPr>
        <w:ind w:firstLineChars="200"/>
        <w:spacing w:line="360" w:lineRule="auto"/>
      </w:pPr>
      <w:r>
        <w:rPr/>
        <w:t xml:space="preserve">洛克外滩源物业在日常检查时发现圆明园公寓的房屋有白蚁腐坏严重，后洛克菲勒外滩源公司委托上海浦东房屋质量检测站对圆明园公寓进行检测，检测单位8月16日确认白蚁腐蚀严重，就根据之前与衡川建设签订的“上海市黄浦区174街坊洛克外滩源物业零星工程施工框架合同”，委托衡川建设具体实施地板全部拆除排除蚁患。</w:t>
      </w:r>
    </w:p>
    <w:p>
      <w:pPr>
        <w:ind w:firstLineChars="200"/>
        <w:spacing w:line="360" w:lineRule="auto"/>
      </w:pPr>
      <w:r>
        <w:rPr/>
        <w:t xml:space="preserve">9月2日，衡川建设派了４名工人进场开始作业。9月3日7时10分许，４名工人开始拆除木地板的作业。8时30分许工人郭x（伤者）在拆除二楼靠窗部位木地板时，原封堵南侧外窗内侧的轻质混凝土砌块墙因地板撬动倒塌，郭x被砸伤，现场工人拨打了120将郭x送往第一人民医院救治。</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事故造成1人受伤。</w:t>
      </w:r>
    </w:p>
    <w:p>
      <w:pPr>
        <w:ind w:firstLineChars="200"/>
        <w:spacing w:line="360" w:lineRule="auto"/>
      </w:pPr>
      <w:r>
        <w:rPr/>
        <w:t xml:space="preserve">伤者基本情况：郭x，男，重庆市万州区人，身份证号：512xxxxxxxxxx810，经入院诊断为颅骨多处骨折，骶骨右份、双侧耻骨上下支骨折，双侧多根肋骨骨折（上海交通大学附属第一人民医院CT报告单影像号N13154295）。对照中华人民共和国国家标准《事故伤害损失工作日标准》（GB/T15499-1995），已构成重伤。</w:t>
      </w:r>
    </w:p>
    <w:p>
      <w:pPr>
        <w:ind w:firstLineChars="200"/>
        <w:spacing w:line="360" w:lineRule="auto"/>
      </w:pPr>
      <w:r>
        <w:rPr/>
        <w:t xml:space="preserve">本起事故造成的直接经济损失约：68000元。</w:t>
      </w:r>
    </w:p>
    <w:p>
      <w:pPr>
        <w:spacing w:line="360" w:lineRule="auto"/>
      </w:pPr>
      <w:r>
        <w:rPr>
          <w:b/>
          <w:sz w:val="24"/>
        </w:rPr>
        <w:t xml:space="preserve">（一）事故直接原因</w:t>
      </w:r>
    </w:p>
    <w:p>
      <w:pPr>
        <w:ind w:firstLineChars="200"/>
        <w:spacing w:line="360" w:lineRule="auto"/>
      </w:pPr>
      <w:r>
        <w:rPr/>
        <w:t xml:space="preserve">伤者郭x缺乏施工现场基本安全生产常识，疏于观察现场作业环境，对于拆除木地板过程中的作业安全风险未进行辨识，致使轻质混凝土砌块墙因地板撬动倒塌砸到自己，引发本起事故。</w:t>
      </w:r>
    </w:p>
    <w:p>
      <w:pPr>
        <w:spacing w:line="360" w:lineRule="auto"/>
      </w:pPr>
      <w:r>
        <w:rPr>
          <w:b/>
          <w:sz w:val="24"/>
        </w:rPr>
        <w:t xml:space="preserve">（二）事故间接原因</w:t>
      </w:r>
    </w:p>
    <w:p>
      <w:pPr>
        <w:ind w:firstLineChars="200"/>
        <w:spacing w:line="360" w:lineRule="auto"/>
      </w:pPr>
      <w:r>
        <w:rPr/>
        <w:t xml:space="preserve">衡川建设圆明园公寓二楼白蚁防治及抢修项目现场管理负责人谢卓霖安排工人拆除木地板前，未对该房间内墙体的构造、现场可能发生的危险因素等情况进行详细的了解和判断，更没有制定施工方案；只是简单地布置工作，未对工人进行有针对性的专项安全技术交底，致使郭x缺乏现场作业的基本安全生产常识和自我保护意识；作为现场负责人临时有事离开，也未另外指定安全监管人员到现场，导致作业现场失管失控，轻质混凝土砌块墙因地板撬动倒塌砸伤工人。</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衡川建设圆明园公寓二楼白蚁防治及抢修项目现场管理负责人谢卓霖未组织制定并实施安全生产规章制度和操作规程；未组织制定并实施安全生产教育和培训计划；未组织建立并落实安全风险分级管控和隐患排查治理双重预防工作机制，督促、检查安全生产工作，及时消除生产安全事故隐患。</w:t>
      </w:r>
    </w:p>
    <w:p>
      <w:pPr>
        <w:ind w:firstLineChars="200"/>
        <w:spacing w:line="360" w:lineRule="auto"/>
      </w:pPr>
      <w:r>
        <w:rPr/>
        <w:t xml:space="preserve">衡川建设圆明园公寓二楼白蚁防治及抢修项目现场管理负责人谢卓霖应对本起重伤事故的发生承担生产经营单位项目主要负责人安全生产管理责任，建议区应急管理局依照国家安全生产法律法规对其给予行政处罚。</w:t>
      </w:r>
    </w:p>
    <w:p>
      <w:pPr>
        <w:ind w:firstLineChars="200"/>
        <w:spacing w:line="360" w:lineRule="auto"/>
      </w:pPr>
      <w:r>
        <w:rPr/>
        <w:t xml:space="preserve">衡川建设应按照企业内部安全生产管理制度，对相关责任人员作出相应的处罚，并提出有针对性的整改意见，切实落实整改措施，将相关情况一并报黄浦区应急管理局。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为深刻吸取事故教训，严防类似事故的再次发生，相关事故发生单位应开展自查自纠，举一反三，按照“四不放过”的原则，落实各项整改措施。</w:t>
      </w:r>
    </w:p>
    <w:p>
      <w:pPr>
        <w:ind w:firstLineChars="200"/>
        <w:spacing w:line="360" w:lineRule="auto"/>
      </w:pPr>
      <w:r>
        <w:rPr/>
        <w:t xml:space="preserve">衡川建设一是要进一步健全和完善施工作业现场安全生产管理规章制度，对实施的每一个施工作业项目，必须充分全面考虑可能发生的各种不确定因素，对现场环境进行安全检查确认，落实有效管控施工作业安全风险的措施；二是要加强对相关施工作业人员的岗前安全教育培训和安全技术交底，严格落实施工项目作业负责人和现场监护人的岗位安全生产工作职责，加强现场安全监管，消除安全生产疏漏和盲点；三是要加强对作业项目的规范操作，涉及施工作业项目，必须向行业主管部门和属地街道报监，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