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重庆沙坪坝G5001重庆绕城高速公路“12·20”一般道路交通事故调查结果公示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原文链接：https://www.cqspb.gov.cn/zwgk_235/xxgk_19662/fdzdgknr/yjgl/zhsgdcpg/dcbg/202605/t20260511_15667488.html</w:t>
      </w:r>
    </w:p>
    <w:p>
      <w:pPr>
        <w:spacing w:before="20" w:after="20"/>
      </w:pPr>
      <w:r>
        <w:rPr>
          <w:color w:val="888888"/>
          <w:sz w:val="18"/>
        </w:rPr>
        <w:t xml:space="preserve">发布时间：2026-05-08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11500106MB18895344/2026-00127</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2026-05-08</w:t>
      </w:r>
    </w:p>
    <w:p>
      <w:pPr>
        <w:spacing w:line="360" w:lineRule="auto" w:before="60" w:after="60"/>
        <w:ind w:firstLine="480"/>
      </w:pPr>
      <w:r>
        <w:t xml:space="preserve">• [ 发布日期 ]</w:t>
      </w:r>
    </w:p>
    <w:p>
      <w:pPr>
        <w:spacing w:line="360" w:lineRule="auto" w:before="60" w:after="60"/>
        <w:ind w:firstLine="480"/>
      </w:pPr>
      <w:r>
        <w:t xml:space="preserve">• 2026-05-08</w:t>
      </w:r>
    </w:p>
    <w:p>
      <w:pPr>
        <w:spacing w:line="360" w:lineRule="auto" w:before="60" w:after="60"/>
        <w:ind w:firstLine="480"/>
      </w:pPr>
      <w:r>
        <w:t xml:space="preserve">重庆沙坪坝G5001重庆绕城高速公路“12·20”一般道路交通事故调查结果公示</w:t>
      </w:r>
    </w:p>
    <w:p>
      <w:pPr>
        <w:spacing w:line="360" w:lineRule="auto" w:before="60" w:after="60"/>
        <w:ind w:firstLine="480"/>
      </w:pPr>
      <w:r>
        <w:t xml:space="preserve"> 发布日期：2026-05-08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2025年12月20日，黄＊驾驶重庆汐浩晨物流有限公司所属的渝D67917重型半挂牵引车牵引渝D8E66号重型半挂车由沙坪坝往北碚方向行驶，13时56分许，当车辆行驶至G5001重庆绕城高速沙坪坝区境内下行方向171KM＋777m（渝隧立交往凤凰互通）处，撞上停放在应急车道内的渝AL9B35号轻型仓栅式货车及在车辆左侧的驾驶人任＊新。</w:t>
      </w:r>
    </w:p>
    <w:p>
      <w:pPr>
        <w:spacing w:line="360" w:lineRule="auto" w:before="60" w:after="60"/>
        <w:ind w:firstLine="480"/>
      </w:pPr>
      <w:r>
        <w:t xml:space="preserve">（二）事故救援处置情况</w:t>
      </w:r>
    </w:p>
    <w:p>
      <w:pPr>
        <w:spacing w:line="360" w:lineRule="auto" w:before="60" w:after="60"/>
        <w:ind w:firstLine="480"/>
      </w:pPr>
      <w:r>
        <w:t xml:space="preserve">事故发生后，黄＊立即停车下去查看，发现渝AL9B35号轻型仓栅式货车发生侧翻，任＊新已经死亡，就拨打了110报警电话。14时15分，重庆市公安局交通巡逻警察总队高速公路第一支队沙坪坝大队赶到事故现场，开展交通组织和现场勘查工作。</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驾驶人黄＊在过度疲劳的情况下仍驾驶车辆是导致该起交通事故发生的原因。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通过对事故原因综合分析，调查组认定：本次事故是一起驾驶人员过度疲劳的情况下仍驾驶机动车导致的一般道路交通事故。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黄＊在过度疲劳的情况下仍驾驶车辆，对本次事故发生承担全部责任，建议由重庆市公安局交通巡逻警察总队高速公路第一支队沙坪坝大队移送司法机关进行处理，并将处理结果函告沙坪坝区应急管理局备案。</w:t>
      </w:r>
    </w:p>
    <w:p>
      <w:pPr>
        <w:spacing w:line="360" w:lineRule="auto" w:before="60" w:after="60"/>
        <w:ind w:firstLine="480"/>
      </w:pPr>
      <w:r>
        <w:t xml:space="preserve">（二）重庆汐浩晨物流有限公司作为渝D67917重型半挂牵引车的所有人，制定并落实了驾驶员岗前安全教育学习培训、车辆设施设备技术管理、月排查等安全生产管理制度，未发现该公司存在安全生产主体责任落实不到位的情况，建议对重庆汐浩晨物流有限公司不予行政处罚。但此次事故调查中发现渝D67917重型半挂牵引车存在2025年未开展二级维护保养的情况，建议由重庆市巴南区交通运输委员会按照相关法律法规进行处理，并将处理结果函告沙坪坝区应急管理局备案。</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