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松溪旧县“11·4”一般道路交通事故调查报告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来源：松溪县人民政府　松溪县·处置进展/结果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原文链接：https://www.songxi.gov.cn/cms/html/sxxrmzf/2026-05-19/470795180.html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抓取时间：2026-10-18</w:t>
      </w:r>
    </w:p>
    <w:p/>
    <w:p>
      <w:pPr>
        <w:spacing w:line="360" w:lineRule="auto" w:before="60" w:after="60"/>
        <w:ind w:firstLine="480"/>
      </w:pPr>
      <w:r>
        <w:t xml:space="preserve"> 当前位置：松溪县人民政府 &gt; 政务公开 &gt; 重点领域信息公开 &gt; 安全生产 &gt; 处置进展/结果</w:t>
      </w:r>
    </w:p>
    <w:p>
      <w:pPr>
        <w:spacing w:line="360" w:lineRule="auto" w:before="60" w:after="60"/>
        <w:ind w:firstLine="480"/>
      </w:pPr>
      <w:r>
        <w:t xml:space="preserve">松溪旧县“11·4”一般道路交通事故调查报告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发布时间：2026-05-19 21:04 来源：松溪县应急管理局  访问量：4次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114事故主动公开内容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