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新疆泰林奥达石油化工有限公司新疆福海县彩南1号天然石英砂矿“10·5”一般车辆伤害事故调查报告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来源：阜康市人民政府　阜康市·政府信息公开（API）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原文链接：https://www.xjfhx.gov.cn/govxxgk/001001/2023-04-11/0a94a74a-991d-4105-b850-6d85cf3704e3.html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发布时间：2023-04-11　抓取时间：2026-10-17</w:t>
      </w:r>
    </w:p>
    <w:p/>
    <w:p>
      <w:pPr>
        <w:spacing w:line="360" w:lineRule="auto" w:before="60" w:after="60"/>
        <w:ind w:firstLine="480"/>
      </w:pPr>
      <w:r>
        <w:t xml:space="preserve"> 当前位置：首页 &gt; 信息公开 &gt; 详情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新疆泰林奥达石油化工有限公司新疆福海县彩南1号天然石英砂矿“10·5”一般车辆伤害事故调查报告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001001-2023-00853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 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2023-04-11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公安、安全、司法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新疆泰林奥达石油化工有限公司新疆福海县彩南1号天然石英砂矿“10·5”一般车辆伤害事故调查报告</w:t>
      </w:r>
    </w:p>
    <w:p>
      <w:pPr>
        <w:spacing w:line="360" w:lineRule="auto" w:before="60" w:after="60"/>
        <w:ind w:firstLine="480"/>
      </w:pPr>
      <w:br/>
      附件： “10·5”事故调查报告公示.pdf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