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福海县S21高速公路“7·5”一般生产经营性道路交通事故调查报告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来源：阜康市人民政府　阜康市·政府信息公开（API）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原文链接：https://www.xjfhx.gov.cn/govxxgk/001001/2024-10-14/9dcb032a-9a13-4f67-b3fd-5418a1367ce8.html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发布时间：2024-10-14　抓取时间：2026-10-17</w:t>
      </w:r>
    </w:p>
    <w:p/>
    <w:p>
      <w:pPr>
        <w:spacing w:line="360" w:lineRule="auto" w:before="60" w:after="60"/>
        <w:ind w:firstLine="480"/>
      </w:pPr>
      <w:r>
        <w:t xml:space="preserve"> 当前位置：首页 &gt; 信息公开 &gt; 详情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福海县S21高速公路“7·5”一般生产经营性道路交通事故调查报告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001001-2024-00765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 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2024-10-14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福海县S21高速公路“7·5”一般生产经营性道路交通事故调查报告</w:t>
      </w:r>
    </w:p>
    <w:p>
      <w:pPr>
        <w:spacing w:line="360" w:lineRule="auto" w:before="60" w:after="60"/>
        <w:ind w:firstLine="480"/>
      </w:pPr>
      <w:br/>
      附件： 福海县S21高速公路调查报告.pdf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