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福海县新疆福糖糖业有限责任公司“10·2”一般起重伤害事故调查报告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来源：阜康市人民政府　阜康市·政府信息公开（API）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原文链接：https://www.xjfhx.gov.cn/govxxgk/001001/2026-02-24/d4fa8ee8-d5d8-460e-91de-281b72982b3b.html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发布时间：2026-02-24　抓取时间：2026-10-17</w:t>
      </w:r>
    </w:p>
    <w:p/>
    <w:p>
      <w:pPr>
        <w:spacing w:line="360" w:lineRule="auto" w:before="60" w:after="60"/>
        <w:ind w:firstLine="480"/>
      </w:pPr>
      <w:r>
        <w:t xml:space="preserve"> 当前位置：首页 &gt; 信息公开 &gt; 详情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 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福海县新疆福糖糖业有限责任公司“10·2”一般起重伤害事故调查报告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001001-2026-01858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现行有效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 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2026-02-24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体裁分类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政府办公室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3"/>
      </w:pPr>
      <w:r>
        <w:t xml:space="preserve">福海县新疆福糖糖业有限责任公司“10·2”一般起重伤害事故调查报告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