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罗湖区南湖街道“20210626” 触电一般事故调查报告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原文链接：https://www.szlh.gov.cn/zwgk/zdlyxxgk/aqsc/dcbg/content/post_9108528.html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发布时间：2021-09-06　抓取时间：2026-10-17</w:t>
      </w:r>
    </w:p>
    <w:p/>
    <w:p>
      <w:pPr>
        <w:pStyle w:val="Heading2"/>
      </w:pPr>
      <w:r>
        <w:t xml:space="preserve">罗湖区南湖街道“20210626” 触电一般事故调查报告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来源：罗湖区应急管理局 发布时间：2021-09-06</w:t>
      </w:r>
       AI脑图     
      <w:r>
        <w:rPr>
          <w:i/>
        </w:rPr>
        <w:t xml:space="preserve">
          <w:r>
            <w:rPr>
              <w:i/>
            </w:rPr>
            <w:t xml:space="preserve">小</w:t>
          </w:r>
          <w:r>
            <w:rPr>
              <w:i/>
            </w:rPr>
            <w:t xml:space="preserve">中</w:t>
          </w:r>
          <w:r>
            <w:rPr>
              <w:i/>
            </w:rPr>
            <w:t xml:space="preserve">大</w:t>
          </w:r>
        </w:t>
      </w:r>
      <w:r>
        <w:rPr>
          <w:i/>
        </w:rPr>
        <w:t xml:space="preserve">
          <w:r>
            <w:rPr>
              <w:i/>
            </w:rPr>
            <w:t xml:space="preserve">     </w:t>
          </w:r>
        </w:t>
      </w:r>
    </w:p>
    <w:p>
      <w:pPr>
        <w:spacing w:line="360" w:lineRule="auto" w:before="60" w:after="60"/>
        <w:ind w:firstLine="480"/>
      </w:pPr>
      <w:r>
        <w:t xml:space="preserve"> 罗湖区南湖街道“20210626” 触电一般事故调查报告，全文共39页。详情请见附件下载处。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罗湖区南湖街道“20210626”触电一般事故调查报告.pdf</w:t>
      </w:r>
    </w:p>
    <w:p/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pStyle w:val="Heading3"/>
      </w:pPr>
      <w:r>
        <w:drawing>
          <wp:inline distT="0" distB="0" distL="0" distR="0">
            <wp:extent cx="2971800" cy="571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