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衢州智造新城江苏金马工程有限公司“1·26”一般物体打击事故调查报告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原文链接：http://www.qz.gov.cn/art/2025/1/6/art_1229134246_59040543.html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发布时间：2025-01-06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衢州智造新城江苏金马工程有限公司“1·26”一般物体打击事故调查报告 </w:t>
      </w:r>
    </w:p>
    <w:p>
      <w:pPr>
        <w:spacing w:line="360" w:lineRule="auto" w:before="60" w:after="60"/>
        <w:ind w:firstLine="480"/>
      </w:pPr>
      <w:r>
        <w:t xml:space="preserve">发布日期：2025-01-06 11:03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衢州智造新城江苏金马工程有限公司“1·26”一般物体打击事故调查报告.pdf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