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衢州智造新城衢州华友钴新材料有限公司零星及小型项目土建钢构工程“5·24”一般起重伤害事故调查报告</w:t>
      </w:r>
    </w:p>
    <w:p>
      <w:pPr>
        <w:spacing w:before="20" w:after="20"/>
      </w:pPr>
      <w:r>
        <w:rPr>
          <w:color w:val="888888"/>
          <w:sz w:val="18"/>
        </w:rPr>
        <w:t xml:space="preserve">来源：衢州市应急管理局　衢州市人民政府·组织分项·重点领域信息公开(事故调查)</w:t>
      </w:r>
    </w:p>
    <w:p>
      <w:pPr>
        <w:spacing w:before="20" w:after="20"/>
      </w:pPr>
      <w:r>
        <w:rPr>
          <w:color w:val="888888"/>
          <w:sz w:val="18"/>
        </w:rPr>
        <w:t xml:space="preserve">原文链接：http://www.qz.gov.cn/art/2025/1/6/art_1229134246_59040547.html</w:t>
      </w:r>
    </w:p>
    <w:p>
      <w:pPr>
        <w:spacing w:before="20" w:after="20"/>
      </w:pPr>
      <w:r>
        <w:rPr>
          <w:color w:val="888888"/>
          <w:sz w:val="18"/>
        </w:rPr>
        <w:t xml:space="preserve">发布时间：2025-01-06　抓取时间：2026-10-17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 首页</w:t>
            </w:r>
          </w:p>
        </w:tc>
        <w:tc>
          <w:tcPr>
            <w:tcW w:w="1800" w:type="dxa"/>
            <w:vAlign w:val="center"/>
          </w:tcPr>
          <w:p>
            <w:pPr>
              <w:spacing w:before="40" w:after="40"/>
            </w:pPr>
            <w:r>
              <w:rPr>
                <w:b/>
                <w:bCs/>
              </w:rPr>
              <w:t xml:space="preserve">&gt; 信息公开 &gt; 政府信息公开部门 &gt; 市应急局 &gt; 重点领域信息公开 &gt; 安全生产 &gt; 安全生产事故调查报告</w:t>
            </w:r>
          </w:p>
        </w:tc>
      </w:tr>
    </w:tbl>
    <w:p/>
    <w:p>
      <w:pPr>
        <w:pStyle w:val="Heading2"/>
      </w:pPr>
      <w:r>
        <w:t xml:space="preserve">衢州智造新城衢州华友钴新材料有限公司零星及小型项目土建钢构工程“5·24”一般起重伤害事故调查报告 </w:t>
      </w:r>
    </w:p>
    <w:p>
      <w:pPr>
        <w:spacing w:line="360" w:lineRule="auto" w:before="60" w:after="60"/>
        <w:ind w:firstLine="480"/>
      </w:pPr>
      <w:r>
        <w:t xml:space="preserve">发布日期：2025-01-06 11:09</w:t>
      </w:r>
    </w:p>
    <w:p>
      <w:pPr>
        <w:spacing w:line="360" w:lineRule="auto" w:before="60" w:after="60"/>
        <w:ind w:firstLine="480"/>
      </w:pPr>
      <w:r>
        <w:t xml:space="preserve">浏览次数： </w:t>
      </w:r>
    </w:p>
    <w:p>
      <w:pPr>
        <w:spacing w:line="360" w:lineRule="auto" w:before="60" w:after="60"/>
        <w:ind w:firstLine="480"/>
      </w:pPr>
      <w:r>
        <w:t xml:space="preserve">信息来源：市应急管理局 </w:t>
      </w:r>
    </w:p>
    <w:p>
      <w:pPr>
        <w:spacing w:line="360" w:lineRule="auto" w:before="60" w:after="60"/>
        <w:ind w:firstLine="480"/>
      </w:pPr>
      <w:r>
        <w:t xml:space="preserve">字体:[ 大 中 小 ] </w:t>
      </w:r>
    </w:p>
    <w:p>
      <w:pPr>
        <w:spacing w:line="360" w:lineRule="auto" w:before="60" w:after="60"/>
        <w:ind w:firstLine="480"/>
      </w:pPr>
      <w:r>
        <w:t xml:space="preserve">分享：</w:t>
      </w:r>
    </w:p>
    <w:p>
      <w:pPr>
        <w:spacing w:line="360" w:lineRule="auto" w:before="60" w:after="60"/>
        <w:ind w:firstLine="480"/>
      </w:pPr>
      <w:r>
        <w:t xml:space="preserve">衢州智造新城衢州华友钴新材料有限公司零星及小型项目土建钢构工程“5·24”一般起重伤害事故调查报告.pdf</w:t>
      </w:r>
    </w:p>
    <w:p/>
    <w:p>
      <w:pPr>
        <w:spacing w:line="360" w:lineRule="auto" w:before="60" w:after="60"/>
        <w:ind w:firstLine="480"/>
      </w:pPr>
      <w:r>
        <w:t xml:space="preserve"> 打印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